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D4" w:rsidRDefault="008253D4" w:rsidP="007C782B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</w:p>
    <w:p w:rsidR="008546E1" w:rsidRPr="008253D4" w:rsidRDefault="004D3E66" w:rsidP="007C782B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R</w:t>
      </w:r>
      <w:r w:rsidR="007C782B" w:rsidRPr="008253D4">
        <w:rPr>
          <w:rFonts w:ascii="Cambria" w:hAnsi="Cambria" w:cs="Times New Roman"/>
          <w:b/>
          <w:sz w:val="24"/>
          <w:szCs w:val="24"/>
        </w:rPr>
        <w:t xml:space="preserve">ules of </w:t>
      </w:r>
      <w:r w:rsidRPr="008253D4">
        <w:rPr>
          <w:rFonts w:ascii="Cambria" w:hAnsi="Cambria" w:cs="Times New Roman"/>
          <w:b/>
          <w:sz w:val="24"/>
          <w:szCs w:val="24"/>
        </w:rPr>
        <w:t>P</w:t>
      </w:r>
      <w:r w:rsidR="007C782B" w:rsidRPr="008253D4">
        <w:rPr>
          <w:rFonts w:ascii="Cambria" w:hAnsi="Cambria" w:cs="Times New Roman"/>
          <w:b/>
          <w:sz w:val="24"/>
          <w:szCs w:val="24"/>
        </w:rPr>
        <w:t>rocedure</w:t>
      </w:r>
      <w:r w:rsidR="00307621" w:rsidRPr="008253D4">
        <w:rPr>
          <w:rFonts w:ascii="Cambria" w:hAnsi="Cambria" w:cs="Times New Roman"/>
          <w:b/>
          <w:sz w:val="24"/>
          <w:szCs w:val="24"/>
        </w:rPr>
        <w:t xml:space="preserve"> </w:t>
      </w:r>
    </w:p>
    <w:p w:rsidR="00307621" w:rsidRPr="008253D4" w:rsidRDefault="007C782B" w:rsidP="007C782B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 xml:space="preserve">Of the </w:t>
      </w:r>
    </w:p>
    <w:p w:rsidR="008546E1" w:rsidRPr="008253D4" w:rsidRDefault="00463F6A" w:rsidP="007C782B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S</w:t>
      </w:r>
      <w:r w:rsidR="007C782B" w:rsidRPr="008253D4">
        <w:rPr>
          <w:rFonts w:ascii="Cambria" w:hAnsi="Cambria" w:cs="Times New Roman"/>
          <w:b/>
          <w:sz w:val="24"/>
          <w:szCs w:val="24"/>
        </w:rPr>
        <w:t xml:space="preserve">upervisory </w:t>
      </w:r>
      <w:r w:rsidR="00307621" w:rsidRPr="008253D4">
        <w:rPr>
          <w:rFonts w:ascii="Cambria" w:hAnsi="Cambria" w:cs="Times New Roman"/>
          <w:b/>
          <w:sz w:val="24"/>
          <w:szCs w:val="24"/>
        </w:rPr>
        <w:t>C</w:t>
      </w:r>
      <w:r w:rsidR="007C782B" w:rsidRPr="008253D4">
        <w:rPr>
          <w:rFonts w:ascii="Cambria" w:hAnsi="Cambria" w:cs="Times New Roman"/>
          <w:b/>
          <w:sz w:val="24"/>
          <w:szCs w:val="24"/>
        </w:rPr>
        <w:t xml:space="preserve">ommittee </w:t>
      </w:r>
      <w:r w:rsidRPr="008253D4">
        <w:rPr>
          <w:rFonts w:ascii="Cambria" w:hAnsi="Cambria" w:cs="Times New Roman"/>
          <w:b/>
          <w:sz w:val="24"/>
          <w:szCs w:val="24"/>
        </w:rPr>
        <w:t xml:space="preserve"> </w:t>
      </w:r>
    </w:p>
    <w:p w:rsidR="00307621" w:rsidRPr="008253D4" w:rsidRDefault="007C782B" w:rsidP="007C782B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 xml:space="preserve">Of the </w:t>
      </w:r>
    </w:p>
    <w:p w:rsidR="00463F6A" w:rsidRPr="008253D4" w:rsidRDefault="00463F6A" w:rsidP="007C782B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D-8 P</w:t>
      </w:r>
      <w:r w:rsidR="007C782B" w:rsidRPr="008253D4">
        <w:rPr>
          <w:rFonts w:ascii="Cambria" w:hAnsi="Cambria" w:cs="Times New Roman"/>
          <w:b/>
          <w:sz w:val="24"/>
          <w:szCs w:val="24"/>
        </w:rPr>
        <w:t xml:space="preserve">referential </w:t>
      </w:r>
      <w:r w:rsidR="003A4C9A" w:rsidRPr="008253D4">
        <w:rPr>
          <w:rFonts w:ascii="Cambria" w:hAnsi="Cambria" w:cs="Times New Roman"/>
          <w:b/>
          <w:sz w:val="24"/>
          <w:szCs w:val="24"/>
        </w:rPr>
        <w:t>T</w:t>
      </w:r>
      <w:r w:rsidR="007C782B" w:rsidRPr="008253D4">
        <w:rPr>
          <w:rFonts w:ascii="Cambria" w:hAnsi="Cambria" w:cs="Times New Roman"/>
          <w:b/>
          <w:sz w:val="24"/>
          <w:szCs w:val="24"/>
        </w:rPr>
        <w:t xml:space="preserve">rade </w:t>
      </w:r>
      <w:r w:rsidR="003A4C9A" w:rsidRPr="008253D4">
        <w:rPr>
          <w:rFonts w:ascii="Cambria" w:hAnsi="Cambria" w:cs="Times New Roman"/>
          <w:b/>
          <w:sz w:val="24"/>
          <w:szCs w:val="24"/>
        </w:rPr>
        <w:t>A</w:t>
      </w:r>
      <w:r w:rsidR="007C782B" w:rsidRPr="008253D4">
        <w:rPr>
          <w:rFonts w:ascii="Cambria" w:hAnsi="Cambria" w:cs="Times New Roman"/>
          <w:b/>
          <w:sz w:val="24"/>
          <w:szCs w:val="24"/>
        </w:rPr>
        <w:t>greement</w:t>
      </w:r>
      <w:r w:rsidR="003A4C9A" w:rsidRPr="008253D4">
        <w:rPr>
          <w:rFonts w:ascii="Cambria" w:hAnsi="Cambria" w:cs="Times New Roman"/>
          <w:b/>
          <w:sz w:val="24"/>
          <w:szCs w:val="24"/>
        </w:rPr>
        <w:t xml:space="preserve"> </w:t>
      </w:r>
    </w:p>
    <w:p w:rsidR="00445732" w:rsidRPr="008253D4" w:rsidRDefault="00445732" w:rsidP="00463F6A">
      <w:pPr>
        <w:pStyle w:val="NoSpacing"/>
        <w:jc w:val="center"/>
        <w:rPr>
          <w:rFonts w:ascii="Cambria" w:hAnsi="Cambria" w:cs="Times New Roman"/>
          <w:sz w:val="24"/>
          <w:szCs w:val="24"/>
        </w:rPr>
      </w:pPr>
    </w:p>
    <w:p w:rsidR="00463F6A" w:rsidRPr="008253D4" w:rsidRDefault="00463F6A" w:rsidP="007C782B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C</w:t>
      </w:r>
      <w:r w:rsidR="007C782B" w:rsidRPr="008253D4">
        <w:rPr>
          <w:rFonts w:ascii="Cambria" w:hAnsi="Cambria" w:cs="Times New Roman"/>
          <w:b/>
          <w:sz w:val="24"/>
          <w:szCs w:val="24"/>
        </w:rPr>
        <w:t xml:space="preserve">hapter </w:t>
      </w:r>
      <w:r w:rsidRPr="008253D4">
        <w:rPr>
          <w:rFonts w:ascii="Cambria" w:hAnsi="Cambria" w:cs="Times New Roman"/>
          <w:b/>
          <w:sz w:val="24"/>
          <w:szCs w:val="24"/>
        </w:rPr>
        <w:t>I</w:t>
      </w:r>
    </w:p>
    <w:p w:rsidR="00307621" w:rsidRPr="008253D4" w:rsidRDefault="006873B0" w:rsidP="007C782B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R</w:t>
      </w:r>
      <w:r w:rsidR="007C782B" w:rsidRPr="008253D4">
        <w:rPr>
          <w:rFonts w:ascii="Cambria" w:hAnsi="Cambria" w:cs="Times New Roman"/>
          <w:b/>
          <w:sz w:val="24"/>
          <w:szCs w:val="24"/>
        </w:rPr>
        <w:t xml:space="preserve">epresentation and </w:t>
      </w:r>
      <w:r w:rsidRPr="008253D4">
        <w:rPr>
          <w:rFonts w:ascii="Cambria" w:hAnsi="Cambria" w:cs="Times New Roman"/>
          <w:b/>
          <w:sz w:val="24"/>
          <w:szCs w:val="24"/>
        </w:rPr>
        <w:t>C</w:t>
      </w:r>
      <w:r w:rsidR="007C782B" w:rsidRPr="008253D4">
        <w:rPr>
          <w:rFonts w:ascii="Cambria" w:hAnsi="Cambria" w:cs="Times New Roman"/>
          <w:b/>
          <w:sz w:val="24"/>
          <w:szCs w:val="24"/>
        </w:rPr>
        <w:t>redentials</w:t>
      </w:r>
    </w:p>
    <w:p w:rsidR="00463F6A" w:rsidRPr="008253D4" w:rsidRDefault="00463F6A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307621" w:rsidRPr="008253D4" w:rsidRDefault="0030762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Article 1</w:t>
      </w:r>
    </w:p>
    <w:p w:rsidR="00307621" w:rsidRPr="008253D4" w:rsidRDefault="0030762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Membership</w:t>
      </w:r>
    </w:p>
    <w:p w:rsidR="00C718F5" w:rsidRPr="008253D4" w:rsidRDefault="00C718F5" w:rsidP="00463F6A">
      <w:pPr>
        <w:pStyle w:val="NoSpacing"/>
        <w:jc w:val="center"/>
        <w:rPr>
          <w:rFonts w:ascii="Cambria" w:hAnsi="Cambria" w:cs="Times New Roman"/>
          <w:sz w:val="24"/>
          <w:szCs w:val="24"/>
        </w:rPr>
      </w:pPr>
    </w:p>
    <w:p w:rsidR="00307621" w:rsidRPr="008253D4" w:rsidRDefault="00307621" w:rsidP="007C782B">
      <w:pPr>
        <w:pStyle w:val="NoSpacing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 xml:space="preserve">The membership of the </w:t>
      </w:r>
      <w:r w:rsidR="00C718F5" w:rsidRPr="008253D4">
        <w:rPr>
          <w:rFonts w:ascii="Cambria" w:hAnsi="Cambria" w:cs="Times New Roman"/>
          <w:sz w:val="24"/>
          <w:szCs w:val="24"/>
        </w:rPr>
        <w:t xml:space="preserve">Supervisory Committee </w:t>
      </w:r>
      <w:r w:rsidR="000A4516" w:rsidRPr="008253D4">
        <w:rPr>
          <w:rFonts w:ascii="Cambria" w:hAnsi="Cambria" w:cs="Times New Roman"/>
          <w:sz w:val="24"/>
          <w:szCs w:val="24"/>
        </w:rPr>
        <w:t>(</w:t>
      </w:r>
      <w:r w:rsidR="000A4516" w:rsidRPr="008253D4">
        <w:rPr>
          <w:rFonts w:ascii="Cambria" w:hAnsi="Cambria" w:cs="Times New Roman"/>
          <w:i/>
          <w:sz w:val="24"/>
          <w:szCs w:val="24"/>
        </w:rPr>
        <w:t>Herein</w:t>
      </w:r>
      <w:r w:rsidR="00EC5B3C" w:rsidRPr="008253D4">
        <w:rPr>
          <w:rFonts w:ascii="Cambria" w:hAnsi="Cambria" w:cs="Times New Roman"/>
          <w:i/>
          <w:sz w:val="24"/>
          <w:szCs w:val="24"/>
        </w:rPr>
        <w:t>after</w:t>
      </w:r>
      <w:r w:rsidR="000A4516" w:rsidRPr="008253D4">
        <w:rPr>
          <w:rFonts w:ascii="Cambria" w:hAnsi="Cambria" w:cs="Times New Roman"/>
          <w:i/>
          <w:sz w:val="24"/>
          <w:szCs w:val="24"/>
        </w:rPr>
        <w:t xml:space="preserve"> referred to as the “Committee”</w:t>
      </w:r>
      <w:r w:rsidR="000A4516" w:rsidRPr="008253D4">
        <w:rPr>
          <w:rFonts w:ascii="Cambria" w:hAnsi="Cambria" w:cs="Times New Roman"/>
          <w:sz w:val="24"/>
          <w:szCs w:val="24"/>
        </w:rPr>
        <w:t xml:space="preserve">) </w:t>
      </w:r>
      <w:r w:rsidR="0037141A" w:rsidRPr="008253D4">
        <w:rPr>
          <w:rFonts w:ascii="Cambria" w:hAnsi="Cambria" w:cs="Times New Roman"/>
          <w:sz w:val="24"/>
          <w:szCs w:val="24"/>
        </w:rPr>
        <w:t xml:space="preserve">shall consist </w:t>
      </w:r>
      <w:r w:rsidR="007C782B" w:rsidRPr="008253D4">
        <w:rPr>
          <w:rFonts w:ascii="Cambria" w:hAnsi="Cambria" w:cs="Times New Roman"/>
          <w:sz w:val="24"/>
          <w:szCs w:val="24"/>
        </w:rPr>
        <w:t xml:space="preserve">of the </w:t>
      </w:r>
      <w:r w:rsidR="00C718F5" w:rsidRPr="008253D4">
        <w:rPr>
          <w:rFonts w:ascii="Cambria" w:hAnsi="Cambria" w:cs="Times New Roman"/>
          <w:sz w:val="24"/>
          <w:szCs w:val="24"/>
        </w:rPr>
        <w:t xml:space="preserve">Contracting </w:t>
      </w:r>
      <w:r w:rsidR="007C782B" w:rsidRPr="008253D4">
        <w:rPr>
          <w:rFonts w:ascii="Cambria" w:hAnsi="Cambria" w:cs="Times New Roman"/>
          <w:sz w:val="24"/>
          <w:szCs w:val="24"/>
        </w:rPr>
        <w:t xml:space="preserve">Parties to </w:t>
      </w:r>
      <w:r w:rsidR="0018341B" w:rsidRPr="008253D4">
        <w:rPr>
          <w:rFonts w:ascii="Cambria" w:hAnsi="Cambria" w:cs="Times New Roman"/>
          <w:sz w:val="24"/>
          <w:szCs w:val="24"/>
        </w:rPr>
        <w:t xml:space="preserve">the </w:t>
      </w:r>
      <w:r w:rsidR="005C0A9F" w:rsidRPr="008253D4">
        <w:rPr>
          <w:rFonts w:ascii="Cambria" w:hAnsi="Cambria" w:cs="Times New Roman"/>
          <w:sz w:val="24"/>
          <w:szCs w:val="24"/>
        </w:rPr>
        <w:t>Preferential Trade Agreement among D-8 Member States</w:t>
      </w:r>
      <w:r w:rsidRPr="008253D4">
        <w:rPr>
          <w:rFonts w:ascii="Cambria" w:hAnsi="Cambria" w:cs="Times New Roman"/>
          <w:sz w:val="24"/>
          <w:szCs w:val="24"/>
        </w:rPr>
        <w:t xml:space="preserve"> (</w:t>
      </w:r>
      <w:r w:rsidRPr="008253D4">
        <w:rPr>
          <w:rFonts w:ascii="Cambria" w:hAnsi="Cambria" w:cs="Times New Roman"/>
          <w:i/>
          <w:sz w:val="24"/>
          <w:szCs w:val="24"/>
        </w:rPr>
        <w:t>Herein</w:t>
      </w:r>
      <w:r w:rsidR="00EC5B3C" w:rsidRPr="008253D4">
        <w:rPr>
          <w:rFonts w:ascii="Cambria" w:hAnsi="Cambria" w:cs="Times New Roman"/>
          <w:i/>
          <w:sz w:val="24"/>
          <w:szCs w:val="24"/>
        </w:rPr>
        <w:t>after</w:t>
      </w:r>
      <w:r w:rsidRPr="008253D4">
        <w:rPr>
          <w:rFonts w:ascii="Cambria" w:hAnsi="Cambria" w:cs="Times New Roman"/>
          <w:i/>
          <w:sz w:val="24"/>
          <w:szCs w:val="24"/>
        </w:rPr>
        <w:t xml:space="preserve"> referred to as t</w:t>
      </w:r>
      <w:r w:rsidR="00463F6A" w:rsidRPr="008253D4">
        <w:rPr>
          <w:rFonts w:ascii="Cambria" w:hAnsi="Cambria" w:cs="Times New Roman"/>
          <w:i/>
          <w:sz w:val="24"/>
          <w:szCs w:val="24"/>
        </w:rPr>
        <w:t xml:space="preserve">he </w:t>
      </w:r>
      <w:r w:rsidR="005C0A9F" w:rsidRPr="008253D4">
        <w:rPr>
          <w:rFonts w:ascii="Cambria" w:hAnsi="Cambria" w:cs="Times New Roman"/>
          <w:i/>
          <w:sz w:val="24"/>
          <w:szCs w:val="24"/>
        </w:rPr>
        <w:t>PTA</w:t>
      </w:r>
      <w:r w:rsidR="00463F6A" w:rsidRPr="008253D4">
        <w:rPr>
          <w:rFonts w:ascii="Cambria" w:hAnsi="Cambria" w:cs="Times New Roman"/>
          <w:sz w:val="24"/>
          <w:szCs w:val="24"/>
        </w:rPr>
        <w:t xml:space="preserve">) as </w:t>
      </w:r>
      <w:r w:rsidR="005C0A9F" w:rsidRPr="008253D4">
        <w:rPr>
          <w:rFonts w:ascii="Cambria" w:hAnsi="Cambria" w:cs="Times New Roman"/>
          <w:sz w:val="24"/>
          <w:szCs w:val="24"/>
        </w:rPr>
        <w:t xml:space="preserve">defined in </w:t>
      </w:r>
      <w:r w:rsidRPr="008253D4">
        <w:rPr>
          <w:rFonts w:ascii="Cambria" w:hAnsi="Cambria" w:cs="Times New Roman"/>
          <w:sz w:val="24"/>
          <w:szCs w:val="24"/>
        </w:rPr>
        <w:t xml:space="preserve">Article </w:t>
      </w:r>
      <w:r w:rsidR="005C0A9F" w:rsidRPr="008253D4">
        <w:rPr>
          <w:rFonts w:ascii="Cambria" w:hAnsi="Cambria" w:cs="Times New Roman"/>
          <w:sz w:val="24"/>
          <w:szCs w:val="24"/>
        </w:rPr>
        <w:t>27</w:t>
      </w:r>
      <w:r w:rsidR="009F3F2C" w:rsidRPr="008253D4">
        <w:rPr>
          <w:rFonts w:ascii="Cambria" w:hAnsi="Cambria" w:cs="Times New Roman"/>
          <w:sz w:val="24"/>
          <w:szCs w:val="24"/>
        </w:rPr>
        <w:t xml:space="preserve"> </w:t>
      </w:r>
      <w:r w:rsidR="002A4AE2" w:rsidRPr="008253D4">
        <w:rPr>
          <w:rFonts w:ascii="Cambria" w:hAnsi="Cambria" w:cs="Times New Roman"/>
          <w:sz w:val="24"/>
          <w:szCs w:val="24"/>
        </w:rPr>
        <w:t>(1)</w:t>
      </w:r>
      <w:r w:rsidR="005C0A9F" w:rsidRPr="008253D4">
        <w:rPr>
          <w:rFonts w:ascii="Cambria" w:hAnsi="Cambria" w:cs="Times New Roman"/>
          <w:sz w:val="24"/>
          <w:szCs w:val="24"/>
        </w:rPr>
        <w:t xml:space="preserve"> of the PTA</w:t>
      </w:r>
      <w:r w:rsidRPr="008253D4">
        <w:rPr>
          <w:rFonts w:ascii="Cambria" w:hAnsi="Cambria" w:cs="Times New Roman"/>
          <w:sz w:val="24"/>
          <w:szCs w:val="24"/>
        </w:rPr>
        <w:t>.</w:t>
      </w:r>
    </w:p>
    <w:p w:rsidR="0037141A" w:rsidRPr="008253D4" w:rsidRDefault="0037141A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</w:p>
    <w:p w:rsidR="00307621" w:rsidRPr="008253D4" w:rsidRDefault="0030762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Article 2</w:t>
      </w:r>
    </w:p>
    <w:p w:rsidR="00307621" w:rsidRPr="008253D4" w:rsidRDefault="0030762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Representation</w:t>
      </w:r>
    </w:p>
    <w:p w:rsidR="00CC6F0C" w:rsidRPr="008253D4" w:rsidRDefault="00CC6F0C" w:rsidP="00463F6A">
      <w:pPr>
        <w:pStyle w:val="NoSpacing"/>
        <w:jc w:val="center"/>
        <w:rPr>
          <w:rFonts w:ascii="Cambria" w:hAnsi="Cambria" w:cs="Times New Roman"/>
          <w:sz w:val="24"/>
          <w:szCs w:val="24"/>
        </w:rPr>
      </w:pPr>
    </w:p>
    <w:p w:rsidR="00307621" w:rsidRPr="008253D4" w:rsidRDefault="00CC6F0C" w:rsidP="005764EF">
      <w:pPr>
        <w:pStyle w:val="NoSpacing"/>
        <w:jc w:val="both"/>
        <w:rPr>
          <w:rFonts w:ascii="Cambria" w:hAnsi="Cambria" w:cs="Times New Roman"/>
          <w:strike/>
          <w:color w:val="D9D9D9" w:themeColor="background1" w:themeShade="D9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>Designated government representatives at senior level, who may be accompanied by such representatives</w:t>
      </w:r>
      <w:r w:rsidR="00FD4112" w:rsidRPr="008253D4">
        <w:rPr>
          <w:rFonts w:ascii="Cambria" w:hAnsi="Cambria" w:cs="Times New Roman"/>
          <w:sz w:val="24"/>
          <w:szCs w:val="24"/>
        </w:rPr>
        <w:t xml:space="preserve"> and experts as may be required</w:t>
      </w:r>
      <w:r w:rsidRPr="008253D4">
        <w:rPr>
          <w:rFonts w:ascii="Cambria" w:hAnsi="Cambria" w:cs="Times New Roman"/>
          <w:sz w:val="24"/>
          <w:szCs w:val="24"/>
        </w:rPr>
        <w:t xml:space="preserve">, shall represent each Contracting </w:t>
      </w:r>
      <w:r w:rsidR="007C782B" w:rsidRPr="008253D4">
        <w:rPr>
          <w:rFonts w:ascii="Cambria" w:hAnsi="Cambria" w:cs="Times New Roman"/>
          <w:sz w:val="24"/>
          <w:szCs w:val="24"/>
        </w:rPr>
        <w:t>Party</w:t>
      </w:r>
      <w:r w:rsidR="005C0A9F" w:rsidRPr="008253D4">
        <w:rPr>
          <w:rFonts w:ascii="Cambria" w:hAnsi="Cambria" w:cs="Times New Roman"/>
          <w:sz w:val="24"/>
          <w:szCs w:val="24"/>
        </w:rPr>
        <w:t xml:space="preserve">. </w:t>
      </w:r>
    </w:p>
    <w:p w:rsidR="005C0A9F" w:rsidRPr="008253D4" w:rsidRDefault="005C0A9F" w:rsidP="00463F6A">
      <w:pPr>
        <w:pStyle w:val="NoSpacing"/>
        <w:jc w:val="center"/>
        <w:rPr>
          <w:rFonts w:ascii="Cambria" w:hAnsi="Cambria" w:cs="Times New Roman"/>
          <w:sz w:val="24"/>
          <w:szCs w:val="24"/>
        </w:rPr>
      </w:pPr>
    </w:p>
    <w:p w:rsidR="00463F6A" w:rsidRPr="008253D4" w:rsidRDefault="00463F6A" w:rsidP="00E3704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C</w:t>
      </w:r>
      <w:r w:rsidR="00E3704A" w:rsidRPr="008253D4">
        <w:rPr>
          <w:rFonts w:ascii="Cambria" w:hAnsi="Cambria" w:cs="Times New Roman"/>
          <w:b/>
          <w:sz w:val="24"/>
          <w:szCs w:val="24"/>
        </w:rPr>
        <w:t xml:space="preserve">hapter </w:t>
      </w:r>
      <w:r w:rsidRPr="008253D4">
        <w:rPr>
          <w:rFonts w:ascii="Cambria" w:hAnsi="Cambria" w:cs="Times New Roman"/>
          <w:b/>
          <w:sz w:val="24"/>
          <w:szCs w:val="24"/>
        </w:rPr>
        <w:t>II</w:t>
      </w:r>
    </w:p>
    <w:p w:rsidR="00307621" w:rsidRPr="008253D4" w:rsidRDefault="00C314F4" w:rsidP="00E3704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Chairperson</w:t>
      </w:r>
      <w:r w:rsidR="00E3704A" w:rsidRPr="008253D4">
        <w:rPr>
          <w:rFonts w:ascii="Cambria" w:hAnsi="Cambria" w:cs="Times New Roman"/>
          <w:b/>
          <w:sz w:val="24"/>
          <w:szCs w:val="24"/>
        </w:rPr>
        <w:t>ship</w:t>
      </w:r>
    </w:p>
    <w:p w:rsidR="00463F6A" w:rsidRPr="008253D4" w:rsidRDefault="00463F6A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307621" w:rsidRPr="008253D4" w:rsidRDefault="00A6158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Article 3</w:t>
      </w:r>
    </w:p>
    <w:p w:rsidR="00307621" w:rsidRPr="008253D4" w:rsidRDefault="00DF3FF9" w:rsidP="00E3704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Election and Dut</w:t>
      </w:r>
      <w:r w:rsidR="00E3704A" w:rsidRPr="008253D4">
        <w:rPr>
          <w:rFonts w:ascii="Cambria" w:hAnsi="Cambria" w:cs="Times New Roman"/>
          <w:b/>
          <w:sz w:val="24"/>
          <w:szCs w:val="24"/>
        </w:rPr>
        <w:t>ies</w:t>
      </w:r>
      <w:r w:rsidR="00C314F4" w:rsidRPr="008253D4">
        <w:rPr>
          <w:rFonts w:ascii="Cambria" w:hAnsi="Cambria" w:cs="Times New Roman"/>
          <w:b/>
          <w:sz w:val="24"/>
          <w:szCs w:val="24"/>
        </w:rPr>
        <w:t xml:space="preserve"> of Chairperson</w:t>
      </w:r>
    </w:p>
    <w:p w:rsidR="005C0A9F" w:rsidRPr="008253D4" w:rsidRDefault="005C0A9F" w:rsidP="00463F6A">
      <w:pPr>
        <w:pStyle w:val="NoSpacing"/>
        <w:jc w:val="center"/>
        <w:rPr>
          <w:rFonts w:ascii="Cambria" w:hAnsi="Cambria" w:cs="Times New Roman"/>
          <w:sz w:val="24"/>
          <w:szCs w:val="24"/>
        </w:rPr>
      </w:pPr>
    </w:p>
    <w:p w:rsidR="000C5D98" w:rsidRPr="008253D4" w:rsidRDefault="00D37BB2" w:rsidP="0052500B">
      <w:pPr>
        <w:pStyle w:val="NoSpacing"/>
        <w:numPr>
          <w:ilvl w:val="0"/>
          <w:numId w:val="7"/>
        </w:numPr>
        <w:ind w:left="360"/>
        <w:jc w:val="both"/>
        <w:rPr>
          <w:rFonts w:ascii="Cambria" w:hAnsi="Cambria"/>
          <w:sz w:val="24"/>
          <w:szCs w:val="24"/>
        </w:rPr>
      </w:pPr>
      <w:r w:rsidRPr="008253D4">
        <w:rPr>
          <w:rFonts w:ascii="Cambria" w:hAnsi="Cambria"/>
          <w:sz w:val="24"/>
          <w:szCs w:val="24"/>
        </w:rPr>
        <w:t xml:space="preserve">The </w:t>
      </w:r>
      <w:r w:rsidR="0052500B" w:rsidRPr="008253D4">
        <w:rPr>
          <w:rFonts w:ascii="Cambria" w:hAnsi="Cambria"/>
          <w:sz w:val="24"/>
          <w:szCs w:val="24"/>
        </w:rPr>
        <w:t>Commit</w:t>
      </w:r>
      <w:r w:rsidR="000C051F" w:rsidRPr="008253D4">
        <w:rPr>
          <w:rFonts w:ascii="Cambria" w:hAnsi="Cambria"/>
          <w:sz w:val="24"/>
          <w:szCs w:val="24"/>
        </w:rPr>
        <w:t xml:space="preserve">tee </w:t>
      </w:r>
      <w:bookmarkStart w:id="0" w:name="_GoBack"/>
      <w:bookmarkEnd w:id="0"/>
      <w:r w:rsidR="00C314F4" w:rsidRPr="008253D4">
        <w:rPr>
          <w:rFonts w:ascii="Cambria" w:hAnsi="Cambria"/>
          <w:sz w:val="24"/>
          <w:szCs w:val="24"/>
        </w:rPr>
        <w:t>shall elect a Chairperson</w:t>
      </w:r>
      <w:r w:rsidR="000C051F" w:rsidRPr="008253D4">
        <w:rPr>
          <w:rFonts w:ascii="Cambria" w:hAnsi="Cambria"/>
          <w:sz w:val="24"/>
          <w:szCs w:val="24"/>
        </w:rPr>
        <w:t xml:space="preserve"> </w:t>
      </w:r>
      <w:r w:rsidR="0052500B" w:rsidRPr="008253D4">
        <w:rPr>
          <w:rFonts w:ascii="Cambria" w:hAnsi="Cambria"/>
          <w:sz w:val="24"/>
          <w:szCs w:val="24"/>
        </w:rPr>
        <w:t>among</w:t>
      </w:r>
      <w:r w:rsidR="003D01A5" w:rsidRPr="008253D4">
        <w:rPr>
          <w:rFonts w:ascii="Cambria" w:hAnsi="Cambria"/>
          <w:sz w:val="24"/>
          <w:szCs w:val="24"/>
        </w:rPr>
        <w:t>st</w:t>
      </w:r>
      <w:r w:rsidR="0052500B" w:rsidRPr="008253D4">
        <w:rPr>
          <w:rFonts w:ascii="Cambria" w:hAnsi="Cambria"/>
          <w:sz w:val="24"/>
          <w:szCs w:val="24"/>
        </w:rPr>
        <w:t xml:space="preserve"> </w:t>
      </w:r>
      <w:r w:rsidR="00047A69" w:rsidRPr="008253D4">
        <w:rPr>
          <w:rFonts w:ascii="Cambria" w:hAnsi="Cambria"/>
          <w:sz w:val="24"/>
          <w:szCs w:val="24"/>
        </w:rPr>
        <w:t>the Contracting</w:t>
      </w:r>
      <w:r w:rsidR="0052500B" w:rsidRPr="008253D4">
        <w:rPr>
          <w:rFonts w:ascii="Cambria" w:hAnsi="Cambria"/>
          <w:sz w:val="24"/>
          <w:szCs w:val="24"/>
        </w:rPr>
        <w:t xml:space="preserve"> </w:t>
      </w:r>
      <w:r w:rsidR="00E3704A" w:rsidRPr="008253D4">
        <w:rPr>
          <w:rFonts w:ascii="Cambria" w:hAnsi="Cambria"/>
          <w:sz w:val="24"/>
          <w:szCs w:val="24"/>
        </w:rPr>
        <w:t>Parties</w:t>
      </w:r>
      <w:r w:rsidR="003D01A5" w:rsidRPr="008253D4">
        <w:rPr>
          <w:rFonts w:ascii="Cambria" w:hAnsi="Cambria"/>
          <w:sz w:val="24"/>
          <w:szCs w:val="24"/>
        </w:rPr>
        <w:t xml:space="preserve"> by consensus or simple majority vote. </w:t>
      </w:r>
    </w:p>
    <w:p w:rsidR="002672E0" w:rsidRPr="008253D4" w:rsidRDefault="002672E0" w:rsidP="002672E0">
      <w:pPr>
        <w:pStyle w:val="NoSpacing"/>
        <w:ind w:left="360"/>
        <w:jc w:val="both"/>
        <w:rPr>
          <w:rFonts w:ascii="Cambria" w:hAnsi="Cambria"/>
          <w:sz w:val="24"/>
          <w:szCs w:val="24"/>
        </w:rPr>
      </w:pPr>
    </w:p>
    <w:p w:rsidR="0052500B" w:rsidRPr="008253D4" w:rsidRDefault="001B2BBA" w:rsidP="0052500B">
      <w:pPr>
        <w:pStyle w:val="NoSpacing"/>
        <w:numPr>
          <w:ilvl w:val="0"/>
          <w:numId w:val="7"/>
        </w:numPr>
        <w:ind w:left="360"/>
        <w:jc w:val="both"/>
        <w:rPr>
          <w:rFonts w:ascii="Cambria" w:hAnsi="Cambria"/>
          <w:sz w:val="24"/>
          <w:szCs w:val="24"/>
        </w:rPr>
      </w:pPr>
      <w:r w:rsidRPr="008253D4">
        <w:rPr>
          <w:rFonts w:ascii="Cambria" w:hAnsi="Cambria"/>
          <w:sz w:val="24"/>
          <w:szCs w:val="24"/>
        </w:rPr>
        <w:t xml:space="preserve">The </w:t>
      </w:r>
      <w:r w:rsidR="00C314F4" w:rsidRPr="008253D4">
        <w:rPr>
          <w:rFonts w:ascii="Cambria" w:hAnsi="Cambria"/>
          <w:sz w:val="24"/>
          <w:szCs w:val="24"/>
        </w:rPr>
        <w:t>Chairperson</w:t>
      </w:r>
      <w:r w:rsidR="0052500B" w:rsidRPr="008253D4">
        <w:rPr>
          <w:rFonts w:ascii="Cambria" w:hAnsi="Cambria"/>
          <w:sz w:val="24"/>
          <w:szCs w:val="24"/>
        </w:rPr>
        <w:t xml:space="preserve"> </w:t>
      </w:r>
      <w:r w:rsidR="00DE2CF6" w:rsidRPr="008253D4">
        <w:rPr>
          <w:rFonts w:ascii="Cambria" w:hAnsi="Cambria"/>
          <w:sz w:val="24"/>
          <w:szCs w:val="24"/>
        </w:rPr>
        <w:t>shall be elected for a term of 2</w:t>
      </w:r>
      <w:r w:rsidR="0052500B" w:rsidRPr="008253D4">
        <w:rPr>
          <w:rFonts w:ascii="Cambria" w:hAnsi="Cambria"/>
          <w:sz w:val="24"/>
          <w:szCs w:val="24"/>
        </w:rPr>
        <w:t xml:space="preserve"> years. The election shall be held at the last meeting chaired by the outgoing </w:t>
      </w:r>
      <w:r w:rsidR="00C314F4" w:rsidRPr="008253D4">
        <w:rPr>
          <w:rFonts w:ascii="Cambria" w:hAnsi="Cambria"/>
          <w:sz w:val="24"/>
          <w:szCs w:val="24"/>
        </w:rPr>
        <w:t>Chairperson</w:t>
      </w:r>
      <w:r w:rsidR="0052500B" w:rsidRPr="008253D4">
        <w:rPr>
          <w:rFonts w:ascii="Cambria" w:hAnsi="Cambria"/>
          <w:sz w:val="24"/>
          <w:szCs w:val="24"/>
        </w:rPr>
        <w:t>.</w:t>
      </w:r>
    </w:p>
    <w:p w:rsidR="0052500B" w:rsidRPr="008253D4" w:rsidRDefault="0052500B" w:rsidP="0052500B">
      <w:pPr>
        <w:pStyle w:val="NoSpacing"/>
        <w:ind w:left="360"/>
        <w:jc w:val="both"/>
        <w:rPr>
          <w:rFonts w:ascii="Cambria" w:hAnsi="Cambria"/>
          <w:sz w:val="24"/>
          <w:szCs w:val="24"/>
        </w:rPr>
      </w:pPr>
    </w:p>
    <w:p w:rsidR="004E156C" w:rsidRPr="008253D4" w:rsidRDefault="004E156C" w:rsidP="00E3704A">
      <w:pPr>
        <w:pStyle w:val="NoSpacing"/>
        <w:numPr>
          <w:ilvl w:val="0"/>
          <w:numId w:val="7"/>
        </w:numPr>
        <w:ind w:left="360"/>
        <w:jc w:val="both"/>
        <w:rPr>
          <w:rFonts w:ascii="Cambria" w:hAnsi="Cambria"/>
          <w:sz w:val="24"/>
          <w:szCs w:val="24"/>
        </w:rPr>
      </w:pPr>
      <w:r w:rsidRPr="008253D4">
        <w:rPr>
          <w:rFonts w:ascii="Cambria" w:hAnsi="Cambria"/>
          <w:sz w:val="24"/>
          <w:szCs w:val="24"/>
        </w:rPr>
        <w:t>The Chairperson shall submit the annual report of the Supervisory Committee and recommendations to the Trade Ministers Council, as the highest policy-making body, for consideration and adoption.</w:t>
      </w:r>
    </w:p>
    <w:p w:rsidR="004E156C" w:rsidRPr="008253D4" w:rsidRDefault="004E156C" w:rsidP="004E156C">
      <w:pPr>
        <w:pStyle w:val="ListParagraph"/>
        <w:rPr>
          <w:rFonts w:ascii="Cambria" w:hAnsi="Cambria"/>
        </w:rPr>
      </w:pPr>
    </w:p>
    <w:p w:rsidR="003D01A5" w:rsidRPr="008253D4" w:rsidRDefault="003D01A5" w:rsidP="003D01A5">
      <w:pPr>
        <w:pStyle w:val="ListParagraph"/>
        <w:rPr>
          <w:rFonts w:ascii="Cambria" w:hAnsi="Cambria"/>
        </w:rPr>
      </w:pPr>
    </w:p>
    <w:p w:rsidR="00463F6A" w:rsidRPr="008253D4" w:rsidRDefault="00463F6A" w:rsidP="00E3704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C</w:t>
      </w:r>
      <w:r w:rsidR="00E3704A" w:rsidRPr="008253D4">
        <w:rPr>
          <w:rFonts w:ascii="Cambria" w:hAnsi="Cambria" w:cs="Times New Roman"/>
          <w:b/>
          <w:sz w:val="24"/>
          <w:szCs w:val="24"/>
        </w:rPr>
        <w:t xml:space="preserve">hapter </w:t>
      </w:r>
      <w:r w:rsidRPr="008253D4">
        <w:rPr>
          <w:rFonts w:ascii="Cambria" w:hAnsi="Cambria" w:cs="Times New Roman"/>
          <w:b/>
          <w:sz w:val="24"/>
          <w:szCs w:val="24"/>
        </w:rPr>
        <w:t>III</w:t>
      </w:r>
    </w:p>
    <w:p w:rsidR="00307621" w:rsidRPr="008253D4" w:rsidRDefault="006873B0" w:rsidP="00E3704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F</w:t>
      </w:r>
      <w:r w:rsidR="00E3704A" w:rsidRPr="008253D4">
        <w:rPr>
          <w:rFonts w:ascii="Cambria" w:hAnsi="Cambria" w:cs="Times New Roman"/>
          <w:b/>
          <w:sz w:val="24"/>
          <w:szCs w:val="24"/>
        </w:rPr>
        <w:t xml:space="preserve">unctions and </w:t>
      </w:r>
      <w:r w:rsidR="006355C1" w:rsidRPr="008253D4">
        <w:rPr>
          <w:rFonts w:ascii="Cambria" w:hAnsi="Cambria" w:cs="Times New Roman"/>
          <w:b/>
          <w:sz w:val="24"/>
          <w:szCs w:val="24"/>
        </w:rPr>
        <w:t>Meeting</w:t>
      </w:r>
      <w:r w:rsidR="00E3704A" w:rsidRPr="008253D4">
        <w:rPr>
          <w:rFonts w:ascii="Cambria" w:hAnsi="Cambria" w:cs="Times New Roman"/>
          <w:b/>
          <w:sz w:val="24"/>
          <w:szCs w:val="24"/>
        </w:rPr>
        <w:t>s</w:t>
      </w:r>
    </w:p>
    <w:p w:rsidR="00463F6A" w:rsidRPr="008253D4" w:rsidRDefault="00463F6A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307621" w:rsidRPr="008253D4" w:rsidRDefault="00A6158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Article 4</w:t>
      </w:r>
    </w:p>
    <w:p w:rsidR="00307621" w:rsidRPr="008253D4" w:rsidRDefault="0030762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Functions</w:t>
      </w:r>
      <w:r w:rsidR="00F80BB6" w:rsidRPr="008253D4">
        <w:rPr>
          <w:rFonts w:ascii="Cambria" w:hAnsi="Cambria" w:cs="Times New Roman"/>
          <w:b/>
          <w:sz w:val="24"/>
          <w:szCs w:val="24"/>
        </w:rPr>
        <w:t xml:space="preserve"> </w:t>
      </w:r>
    </w:p>
    <w:p w:rsidR="00445732" w:rsidRPr="008253D4" w:rsidRDefault="00445732" w:rsidP="00676321">
      <w:pPr>
        <w:pStyle w:val="NoSpacing"/>
        <w:ind w:left="360" w:firstLine="720"/>
        <w:jc w:val="both"/>
        <w:rPr>
          <w:rFonts w:ascii="Cambria" w:hAnsi="Cambria" w:cs="Times New Roman"/>
          <w:sz w:val="24"/>
          <w:szCs w:val="24"/>
        </w:rPr>
      </w:pPr>
    </w:p>
    <w:p w:rsidR="00DF23B7" w:rsidRPr="008253D4" w:rsidRDefault="00445732" w:rsidP="00717172">
      <w:pPr>
        <w:pStyle w:val="NoSpacing"/>
        <w:numPr>
          <w:ilvl w:val="0"/>
          <w:numId w:val="3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lastRenderedPageBreak/>
        <w:t>The Committee shall undertake any function</w:t>
      </w:r>
      <w:r w:rsidR="00375885" w:rsidRPr="008253D4">
        <w:rPr>
          <w:rFonts w:ascii="Cambria" w:hAnsi="Cambria" w:cs="Times New Roman"/>
          <w:sz w:val="24"/>
          <w:szCs w:val="24"/>
        </w:rPr>
        <w:t>s</w:t>
      </w:r>
      <w:r w:rsidRPr="008253D4">
        <w:rPr>
          <w:rFonts w:ascii="Cambria" w:hAnsi="Cambria" w:cs="Times New Roman"/>
          <w:sz w:val="24"/>
          <w:szCs w:val="24"/>
        </w:rPr>
        <w:t xml:space="preserve"> assigned to it under t</w:t>
      </w:r>
      <w:r w:rsidR="009B5EB0" w:rsidRPr="008253D4">
        <w:rPr>
          <w:rFonts w:ascii="Cambria" w:hAnsi="Cambria" w:cs="Times New Roman"/>
          <w:sz w:val="24"/>
          <w:szCs w:val="24"/>
        </w:rPr>
        <w:t xml:space="preserve">he provisions of </w:t>
      </w:r>
      <w:r w:rsidR="00375885" w:rsidRPr="008253D4">
        <w:rPr>
          <w:rFonts w:ascii="Cambria" w:hAnsi="Cambria" w:cs="Times New Roman"/>
          <w:sz w:val="24"/>
          <w:szCs w:val="24"/>
        </w:rPr>
        <w:t xml:space="preserve">Article 27(2) of the </w:t>
      </w:r>
      <w:r w:rsidR="009B5EB0" w:rsidRPr="008253D4">
        <w:rPr>
          <w:rFonts w:ascii="Cambria" w:hAnsi="Cambria" w:cs="Times New Roman"/>
          <w:sz w:val="24"/>
          <w:szCs w:val="24"/>
        </w:rPr>
        <w:t>Agreement</w:t>
      </w:r>
      <w:r w:rsidR="00375885" w:rsidRPr="008253D4">
        <w:rPr>
          <w:rFonts w:ascii="Cambria" w:hAnsi="Cambria" w:cs="Times New Roman"/>
          <w:sz w:val="24"/>
          <w:szCs w:val="24"/>
        </w:rPr>
        <w:t xml:space="preserve">. </w:t>
      </w:r>
      <w:r w:rsidR="00DF23B7" w:rsidRPr="008253D4">
        <w:rPr>
          <w:rFonts w:ascii="Cambria" w:hAnsi="Cambria" w:cs="Times New Roman"/>
          <w:sz w:val="24"/>
          <w:szCs w:val="24"/>
        </w:rPr>
        <w:t xml:space="preserve">The </w:t>
      </w:r>
      <w:r w:rsidR="00D37BB2" w:rsidRPr="008253D4">
        <w:rPr>
          <w:rFonts w:ascii="Cambria" w:hAnsi="Cambria" w:cs="Times New Roman"/>
          <w:sz w:val="24"/>
          <w:szCs w:val="24"/>
        </w:rPr>
        <w:t xml:space="preserve">Committee </w:t>
      </w:r>
      <w:r w:rsidR="00DF23B7" w:rsidRPr="008253D4">
        <w:rPr>
          <w:rFonts w:ascii="Cambria" w:hAnsi="Cambria" w:cs="Times New Roman"/>
          <w:sz w:val="24"/>
          <w:szCs w:val="24"/>
        </w:rPr>
        <w:t>shall be responsible for reviewing the application of the Agreement and the instruments adopted within its framework</w:t>
      </w:r>
      <w:r w:rsidR="00375885" w:rsidRPr="008253D4">
        <w:rPr>
          <w:rFonts w:ascii="Cambria" w:hAnsi="Cambria" w:cs="Times New Roman"/>
          <w:sz w:val="24"/>
          <w:szCs w:val="24"/>
        </w:rPr>
        <w:t>;</w:t>
      </w:r>
      <w:r w:rsidR="00DF23B7" w:rsidRPr="008253D4">
        <w:rPr>
          <w:rFonts w:ascii="Cambria" w:hAnsi="Cambria" w:cs="Times New Roman"/>
          <w:sz w:val="24"/>
          <w:szCs w:val="24"/>
        </w:rPr>
        <w:t xml:space="preserve"> monitoring the implementation of the results of </w:t>
      </w:r>
      <w:r w:rsidR="00717172" w:rsidRPr="008253D4">
        <w:rPr>
          <w:rFonts w:ascii="Cambria" w:hAnsi="Cambria" w:cs="Times New Roman"/>
          <w:sz w:val="24"/>
          <w:szCs w:val="24"/>
        </w:rPr>
        <w:t xml:space="preserve">trade </w:t>
      </w:r>
      <w:r w:rsidR="00DF23B7" w:rsidRPr="008253D4">
        <w:rPr>
          <w:rFonts w:ascii="Cambria" w:hAnsi="Cambria" w:cs="Times New Roman"/>
          <w:sz w:val="24"/>
          <w:szCs w:val="24"/>
        </w:rPr>
        <w:t>negotiations</w:t>
      </w:r>
      <w:r w:rsidR="00375885" w:rsidRPr="008253D4">
        <w:rPr>
          <w:rFonts w:ascii="Cambria" w:hAnsi="Cambria" w:cs="Times New Roman"/>
          <w:sz w:val="24"/>
          <w:szCs w:val="24"/>
        </w:rPr>
        <w:t>;</w:t>
      </w:r>
      <w:r w:rsidR="00DF23B7" w:rsidRPr="008253D4">
        <w:rPr>
          <w:rFonts w:ascii="Cambria" w:hAnsi="Cambria" w:cs="Times New Roman"/>
          <w:sz w:val="24"/>
          <w:szCs w:val="24"/>
        </w:rPr>
        <w:t xml:space="preserve"> carrying out consultations</w:t>
      </w:r>
      <w:r w:rsidR="00375885" w:rsidRPr="008253D4">
        <w:rPr>
          <w:rFonts w:ascii="Cambria" w:hAnsi="Cambria" w:cs="Times New Roman"/>
          <w:sz w:val="24"/>
          <w:szCs w:val="24"/>
        </w:rPr>
        <w:t>;</w:t>
      </w:r>
      <w:r w:rsidR="00DF23B7" w:rsidRPr="008253D4">
        <w:rPr>
          <w:rFonts w:ascii="Cambria" w:hAnsi="Cambria" w:cs="Times New Roman"/>
          <w:sz w:val="24"/>
          <w:szCs w:val="24"/>
        </w:rPr>
        <w:t xml:space="preserve"> making recommendations and suggesting decisions as required</w:t>
      </w:r>
      <w:r w:rsidR="00375885" w:rsidRPr="008253D4">
        <w:rPr>
          <w:rFonts w:ascii="Cambria" w:hAnsi="Cambria" w:cs="Times New Roman"/>
          <w:sz w:val="24"/>
          <w:szCs w:val="24"/>
        </w:rPr>
        <w:t>;</w:t>
      </w:r>
      <w:r w:rsidR="00DF23B7" w:rsidRPr="008253D4">
        <w:rPr>
          <w:rFonts w:ascii="Cambria" w:hAnsi="Cambria" w:cs="Times New Roman"/>
          <w:sz w:val="24"/>
          <w:szCs w:val="24"/>
        </w:rPr>
        <w:t xml:space="preserve"> and in general, undertaking whatever measures may be required to ensure the </w:t>
      </w:r>
      <w:r w:rsidR="00375885" w:rsidRPr="008253D4">
        <w:rPr>
          <w:rFonts w:ascii="Cambria" w:hAnsi="Cambria" w:cs="Times New Roman"/>
          <w:sz w:val="24"/>
          <w:szCs w:val="24"/>
        </w:rPr>
        <w:t xml:space="preserve">effective </w:t>
      </w:r>
      <w:r w:rsidR="00DF23B7" w:rsidRPr="008253D4">
        <w:rPr>
          <w:rFonts w:ascii="Cambria" w:hAnsi="Cambria" w:cs="Times New Roman"/>
          <w:sz w:val="24"/>
          <w:szCs w:val="24"/>
        </w:rPr>
        <w:t xml:space="preserve"> implementation of the objectives and provisions of the Agreement.</w:t>
      </w:r>
    </w:p>
    <w:p w:rsidR="0095249D" w:rsidRPr="008253D4" w:rsidRDefault="0095249D" w:rsidP="0095249D">
      <w:pPr>
        <w:pStyle w:val="NoSpacing"/>
        <w:ind w:left="360"/>
        <w:jc w:val="both"/>
        <w:rPr>
          <w:rFonts w:ascii="Cambria" w:hAnsi="Cambria" w:cs="Times New Roman"/>
          <w:sz w:val="24"/>
          <w:szCs w:val="24"/>
        </w:rPr>
      </w:pPr>
    </w:p>
    <w:p w:rsidR="00445732" w:rsidRPr="008253D4" w:rsidRDefault="0095249D" w:rsidP="00676321">
      <w:pPr>
        <w:pStyle w:val="NoSpacing"/>
        <w:numPr>
          <w:ilvl w:val="0"/>
          <w:numId w:val="3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Calibri"/>
          <w:sz w:val="24"/>
          <w:szCs w:val="24"/>
        </w:rPr>
        <w:t xml:space="preserve">Upon request by any Contracting </w:t>
      </w:r>
      <w:r w:rsidR="00CD2E33" w:rsidRPr="008253D4">
        <w:rPr>
          <w:rFonts w:ascii="Cambria" w:hAnsi="Cambria" w:cs="Calibri"/>
          <w:sz w:val="24"/>
          <w:szCs w:val="24"/>
        </w:rPr>
        <w:t xml:space="preserve">Party </w:t>
      </w:r>
      <w:r w:rsidRPr="008253D4">
        <w:rPr>
          <w:rFonts w:ascii="Cambria" w:hAnsi="Cambria" w:cs="Calibri"/>
          <w:sz w:val="24"/>
          <w:szCs w:val="24"/>
        </w:rPr>
        <w:t xml:space="preserve">and subject to the approval of all other Contracting </w:t>
      </w:r>
      <w:r w:rsidR="00CD2E33" w:rsidRPr="008253D4">
        <w:rPr>
          <w:rFonts w:ascii="Cambria" w:hAnsi="Cambria" w:cs="Calibri"/>
          <w:sz w:val="24"/>
          <w:szCs w:val="24"/>
        </w:rPr>
        <w:t>Parties</w:t>
      </w:r>
      <w:r w:rsidRPr="008253D4">
        <w:rPr>
          <w:rFonts w:ascii="Cambria" w:hAnsi="Cambria" w:cs="Calibri"/>
          <w:sz w:val="24"/>
          <w:szCs w:val="24"/>
        </w:rPr>
        <w:t xml:space="preserve">, the Committee </w:t>
      </w:r>
      <w:r w:rsidR="007B0EBB" w:rsidRPr="008253D4">
        <w:rPr>
          <w:rFonts w:ascii="Cambria" w:hAnsi="Cambria" w:cs="Calibri"/>
          <w:sz w:val="24"/>
          <w:szCs w:val="24"/>
        </w:rPr>
        <w:t xml:space="preserve">may </w:t>
      </w:r>
      <w:r w:rsidRPr="008253D4">
        <w:rPr>
          <w:rFonts w:ascii="Cambria" w:hAnsi="Cambria" w:cs="Calibri"/>
          <w:sz w:val="24"/>
          <w:szCs w:val="24"/>
        </w:rPr>
        <w:t>also examine any other matter affecting the implementation of the PTA</w:t>
      </w:r>
      <w:r w:rsidR="00047A69" w:rsidRPr="008253D4">
        <w:rPr>
          <w:rStyle w:val="FootnoteReference"/>
          <w:rFonts w:ascii="Cambria" w:hAnsi="Cambria" w:cs="Calibri"/>
          <w:sz w:val="24"/>
          <w:szCs w:val="24"/>
        </w:rPr>
        <w:footnoteReference w:id="1"/>
      </w:r>
      <w:r w:rsidR="00717172" w:rsidRPr="008253D4">
        <w:rPr>
          <w:rFonts w:ascii="Cambria" w:hAnsi="Cambria" w:cs="Calibri"/>
          <w:sz w:val="24"/>
          <w:szCs w:val="24"/>
        </w:rPr>
        <w:t>.</w:t>
      </w:r>
      <w:r w:rsidRPr="008253D4">
        <w:rPr>
          <w:rFonts w:ascii="Cambria" w:hAnsi="Cambria" w:cs="Calibri"/>
          <w:sz w:val="24"/>
          <w:szCs w:val="24"/>
        </w:rPr>
        <w:t xml:space="preserve"> </w:t>
      </w:r>
    </w:p>
    <w:p w:rsidR="00717172" w:rsidRPr="008253D4" w:rsidRDefault="00717172" w:rsidP="00717172">
      <w:pPr>
        <w:pStyle w:val="ListParagraph"/>
        <w:rPr>
          <w:rFonts w:ascii="Cambria" w:hAnsi="Cambria"/>
        </w:rPr>
      </w:pPr>
    </w:p>
    <w:p w:rsidR="00445732" w:rsidRPr="008253D4" w:rsidRDefault="00445732" w:rsidP="00676321">
      <w:pPr>
        <w:pStyle w:val="NoSpacing"/>
        <w:numPr>
          <w:ilvl w:val="0"/>
          <w:numId w:val="3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>The Committee may also set any other subsidiary bodies and expert groups, as it may consider necessary</w:t>
      </w:r>
      <w:r w:rsidR="00047A69" w:rsidRPr="008253D4">
        <w:rPr>
          <w:rStyle w:val="FootnoteReference"/>
          <w:rFonts w:ascii="Cambria" w:hAnsi="Cambria" w:cs="Times New Roman"/>
          <w:sz w:val="24"/>
          <w:szCs w:val="24"/>
        </w:rPr>
        <w:footnoteReference w:id="2"/>
      </w:r>
      <w:r w:rsidR="00717172" w:rsidRPr="008253D4">
        <w:rPr>
          <w:rFonts w:ascii="Cambria" w:hAnsi="Cambria" w:cs="Times New Roman"/>
          <w:sz w:val="24"/>
          <w:szCs w:val="24"/>
        </w:rPr>
        <w:t>.</w:t>
      </w:r>
      <w:r w:rsidR="002A4AE2" w:rsidRPr="008253D4">
        <w:rPr>
          <w:rFonts w:ascii="Cambria" w:hAnsi="Cambria" w:cs="Times New Roman"/>
          <w:sz w:val="24"/>
          <w:szCs w:val="24"/>
        </w:rPr>
        <w:t xml:space="preserve"> </w:t>
      </w:r>
    </w:p>
    <w:p w:rsidR="00717172" w:rsidRPr="008253D4" w:rsidRDefault="00717172" w:rsidP="00717172">
      <w:pPr>
        <w:pStyle w:val="ListParagraph"/>
        <w:rPr>
          <w:rFonts w:ascii="Cambria" w:hAnsi="Cambria"/>
        </w:rPr>
      </w:pPr>
    </w:p>
    <w:p w:rsidR="00307621" w:rsidRPr="008253D4" w:rsidRDefault="00445732" w:rsidP="00676321">
      <w:pPr>
        <w:pStyle w:val="NoSpacing"/>
        <w:numPr>
          <w:ilvl w:val="0"/>
          <w:numId w:val="3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 xml:space="preserve">The Committee shall present an annual report </w:t>
      </w:r>
      <w:r w:rsidR="004907B9" w:rsidRPr="008253D4">
        <w:rPr>
          <w:rFonts w:ascii="Cambria" w:hAnsi="Cambria" w:cs="Times New Roman"/>
          <w:sz w:val="24"/>
          <w:szCs w:val="24"/>
        </w:rPr>
        <w:t xml:space="preserve">and recommendation </w:t>
      </w:r>
      <w:r w:rsidRPr="008253D4">
        <w:rPr>
          <w:rFonts w:ascii="Cambria" w:hAnsi="Cambria" w:cs="Times New Roman"/>
          <w:sz w:val="24"/>
          <w:szCs w:val="24"/>
        </w:rPr>
        <w:t>to the T</w:t>
      </w:r>
      <w:r w:rsidR="00B842B6" w:rsidRPr="008253D4">
        <w:rPr>
          <w:rFonts w:ascii="Cambria" w:hAnsi="Cambria" w:cs="Times New Roman"/>
          <w:sz w:val="24"/>
          <w:szCs w:val="24"/>
        </w:rPr>
        <w:t xml:space="preserve">rade </w:t>
      </w:r>
      <w:r w:rsidRPr="008253D4">
        <w:rPr>
          <w:rFonts w:ascii="Cambria" w:hAnsi="Cambria" w:cs="Times New Roman"/>
          <w:sz w:val="24"/>
          <w:szCs w:val="24"/>
        </w:rPr>
        <w:t>M</w:t>
      </w:r>
      <w:r w:rsidR="00B842B6" w:rsidRPr="008253D4">
        <w:rPr>
          <w:rFonts w:ascii="Cambria" w:hAnsi="Cambria" w:cs="Times New Roman"/>
          <w:sz w:val="24"/>
          <w:szCs w:val="24"/>
        </w:rPr>
        <w:t xml:space="preserve">inisters </w:t>
      </w:r>
      <w:r w:rsidRPr="008253D4">
        <w:rPr>
          <w:rFonts w:ascii="Cambria" w:hAnsi="Cambria" w:cs="Times New Roman"/>
          <w:sz w:val="24"/>
          <w:szCs w:val="24"/>
        </w:rPr>
        <w:t>C</w:t>
      </w:r>
      <w:r w:rsidR="00B842B6" w:rsidRPr="008253D4">
        <w:rPr>
          <w:rFonts w:ascii="Cambria" w:hAnsi="Cambria" w:cs="Times New Roman"/>
          <w:sz w:val="24"/>
          <w:szCs w:val="24"/>
        </w:rPr>
        <w:t>ouncil</w:t>
      </w:r>
      <w:r w:rsidR="00047A69" w:rsidRPr="008253D4">
        <w:rPr>
          <w:rStyle w:val="FootnoteReference"/>
          <w:rFonts w:ascii="Cambria" w:hAnsi="Cambria" w:cs="Times New Roman"/>
          <w:sz w:val="24"/>
          <w:szCs w:val="24"/>
        </w:rPr>
        <w:footnoteReference w:id="3"/>
      </w:r>
      <w:r w:rsidR="004907B9" w:rsidRPr="008253D4">
        <w:rPr>
          <w:rFonts w:ascii="Cambria" w:hAnsi="Cambria" w:cs="Times New Roman"/>
          <w:sz w:val="24"/>
          <w:szCs w:val="24"/>
        </w:rPr>
        <w:t xml:space="preserve"> for consideration and adoption.</w:t>
      </w:r>
    </w:p>
    <w:p w:rsidR="00717172" w:rsidRPr="008253D4" w:rsidRDefault="00717172" w:rsidP="00717172">
      <w:pPr>
        <w:pStyle w:val="ListParagraph"/>
        <w:rPr>
          <w:rFonts w:ascii="Cambria" w:hAnsi="Cambria"/>
        </w:rPr>
      </w:pPr>
    </w:p>
    <w:p w:rsidR="007B0EBB" w:rsidRPr="008253D4" w:rsidRDefault="007B0EBB" w:rsidP="00676321">
      <w:pPr>
        <w:pStyle w:val="NoSpacing"/>
        <w:numPr>
          <w:ilvl w:val="0"/>
          <w:numId w:val="3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>The Committee shall explore the possibility of expanding and deepening the PTA.</w:t>
      </w:r>
    </w:p>
    <w:p w:rsidR="007B0EBB" w:rsidRPr="008253D4" w:rsidRDefault="007B0EBB" w:rsidP="007B0EBB">
      <w:pPr>
        <w:pStyle w:val="ListParagraph"/>
        <w:rPr>
          <w:rFonts w:ascii="Cambria" w:hAnsi="Cambria"/>
        </w:rPr>
      </w:pPr>
    </w:p>
    <w:p w:rsidR="007B0EBB" w:rsidRPr="008253D4" w:rsidRDefault="004D0E6A" w:rsidP="00EE674C">
      <w:pPr>
        <w:pStyle w:val="NoSpacing"/>
        <w:numPr>
          <w:ilvl w:val="0"/>
          <w:numId w:val="3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 xml:space="preserve">The Committee shall </w:t>
      </w:r>
      <w:r w:rsidR="007B0EBB" w:rsidRPr="008253D4">
        <w:rPr>
          <w:rFonts w:ascii="Cambria" w:hAnsi="Cambria" w:cs="Times New Roman"/>
          <w:sz w:val="24"/>
          <w:szCs w:val="24"/>
        </w:rPr>
        <w:t>formulate and supervise mechanism</w:t>
      </w:r>
      <w:r w:rsidR="00EE674C" w:rsidRPr="008253D4">
        <w:rPr>
          <w:rFonts w:ascii="Cambria" w:hAnsi="Cambria" w:cs="Times New Roman"/>
          <w:sz w:val="24"/>
          <w:szCs w:val="24"/>
        </w:rPr>
        <w:t>s</w:t>
      </w:r>
      <w:r w:rsidR="007B0EBB" w:rsidRPr="008253D4">
        <w:rPr>
          <w:rFonts w:ascii="Cambria" w:hAnsi="Cambria" w:cs="Times New Roman"/>
          <w:sz w:val="24"/>
          <w:szCs w:val="24"/>
        </w:rPr>
        <w:t xml:space="preserve"> for cooperation and coordination amongst the customs </w:t>
      </w:r>
      <w:r w:rsidR="00B76220" w:rsidRPr="008253D4">
        <w:rPr>
          <w:rFonts w:ascii="Cambria" w:hAnsi="Cambria" w:cs="Times New Roman"/>
          <w:sz w:val="24"/>
          <w:szCs w:val="24"/>
        </w:rPr>
        <w:t xml:space="preserve">and trade </w:t>
      </w:r>
      <w:r w:rsidR="007B0EBB" w:rsidRPr="008253D4">
        <w:rPr>
          <w:rFonts w:ascii="Cambria" w:hAnsi="Cambria" w:cs="Times New Roman"/>
          <w:sz w:val="24"/>
          <w:szCs w:val="24"/>
        </w:rPr>
        <w:t xml:space="preserve">related organization/bodies of the contracting parties to achieve objectives of the </w:t>
      </w:r>
      <w:r w:rsidR="00436CBB" w:rsidRPr="008253D4">
        <w:rPr>
          <w:rFonts w:ascii="Cambria" w:hAnsi="Cambria" w:cs="Times New Roman"/>
          <w:sz w:val="24"/>
          <w:szCs w:val="24"/>
        </w:rPr>
        <w:t>A</w:t>
      </w:r>
      <w:r w:rsidR="007B0EBB" w:rsidRPr="008253D4">
        <w:rPr>
          <w:rFonts w:ascii="Cambria" w:hAnsi="Cambria" w:cs="Times New Roman"/>
          <w:sz w:val="24"/>
          <w:szCs w:val="24"/>
        </w:rPr>
        <w:t>greement.</w:t>
      </w:r>
    </w:p>
    <w:p w:rsidR="00EE674C" w:rsidRPr="008253D4" w:rsidRDefault="00EE674C" w:rsidP="00EE674C">
      <w:pPr>
        <w:pStyle w:val="ListParagraph"/>
        <w:rPr>
          <w:rFonts w:ascii="Cambria" w:hAnsi="Cambria"/>
        </w:rPr>
      </w:pPr>
    </w:p>
    <w:p w:rsidR="00EE674C" w:rsidRPr="008253D4" w:rsidRDefault="00EE674C" w:rsidP="00EE674C">
      <w:pPr>
        <w:pStyle w:val="NoSpacing"/>
        <w:numPr>
          <w:ilvl w:val="0"/>
          <w:numId w:val="3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>The Committee may adopt any other measures it may deem necessary to fulfill its mission in a more effective manner.</w:t>
      </w:r>
    </w:p>
    <w:p w:rsidR="00047A69" w:rsidRPr="008253D4" w:rsidRDefault="00047A69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</w:p>
    <w:p w:rsidR="00047A69" w:rsidRPr="008253D4" w:rsidRDefault="00047A69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</w:p>
    <w:p w:rsidR="00307621" w:rsidRPr="008253D4" w:rsidRDefault="00A6158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Article 5</w:t>
      </w:r>
    </w:p>
    <w:p w:rsidR="00307621" w:rsidRPr="008253D4" w:rsidRDefault="006355C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Meeting</w:t>
      </w:r>
      <w:r w:rsidR="00307621" w:rsidRPr="008253D4">
        <w:rPr>
          <w:rFonts w:ascii="Cambria" w:hAnsi="Cambria" w:cs="Times New Roman"/>
          <w:b/>
          <w:sz w:val="24"/>
          <w:szCs w:val="24"/>
        </w:rPr>
        <w:t>s</w:t>
      </w:r>
    </w:p>
    <w:p w:rsidR="00676321" w:rsidRPr="008253D4" w:rsidRDefault="00676321" w:rsidP="00463F6A">
      <w:pPr>
        <w:pStyle w:val="NoSpacing"/>
        <w:jc w:val="center"/>
        <w:rPr>
          <w:rFonts w:ascii="Cambria" w:hAnsi="Cambria" w:cs="Times New Roman"/>
          <w:sz w:val="24"/>
          <w:szCs w:val="24"/>
        </w:rPr>
      </w:pPr>
    </w:p>
    <w:p w:rsidR="000A06B5" w:rsidRPr="008253D4" w:rsidRDefault="00676321" w:rsidP="00717172">
      <w:pPr>
        <w:pStyle w:val="NoSpacing"/>
        <w:numPr>
          <w:ilvl w:val="0"/>
          <w:numId w:val="8"/>
        </w:numPr>
        <w:ind w:left="360"/>
        <w:jc w:val="both"/>
        <w:rPr>
          <w:rFonts w:ascii="Cambria" w:hAnsi="Cambria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>The Committee shall meet initially within six (6) mont</w:t>
      </w:r>
      <w:r w:rsidR="00525125" w:rsidRPr="008253D4">
        <w:rPr>
          <w:rFonts w:ascii="Cambria" w:hAnsi="Cambria" w:cs="Times New Roman"/>
          <w:sz w:val="24"/>
          <w:szCs w:val="24"/>
        </w:rPr>
        <w:t>hs upon entry into force of the</w:t>
      </w:r>
      <w:r w:rsidRPr="008253D4">
        <w:rPr>
          <w:rFonts w:ascii="Cambria" w:hAnsi="Cambria" w:cs="Times New Roman"/>
          <w:sz w:val="24"/>
          <w:szCs w:val="24"/>
        </w:rPr>
        <w:t xml:space="preserve"> </w:t>
      </w:r>
      <w:r w:rsidR="00FD4112" w:rsidRPr="008253D4">
        <w:rPr>
          <w:rFonts w:ascii="Cambria" w:hAnsi="Cambria" w:cs="Times New Roman"/>
          <w:sz w:val="24"/>
          <w:szCs w:val="24"/>
        </w:rPr>
        <w:t>PTA</w:t>
      </w:r>
      <w:r w:rsidRPr="008253D4">
        <w:rPr>
          <w:rFonts w:ascii="Cambria" w:hAnsi="Cambria" w:cs="Times New Roman"/>
          <w:sz w:val="24"/>
          <w:szCs w:val="24"/>
        </w:rPr>
        <w:t xml:space="preserve"> and thereafter at least once a year to review the progress made in the implementation of th</w:t>
      </w:r>
      <w:r w:rsidR="00717172" w:rsidRPr="008253D4">
        <w:rPr>
          <w:rFonts w:ascii="Cambria" w:hAnsi="Cambria" w:cs="Times New Roman"/>
          <w:sz w:val="24"/>
          <w:szCs w:val="24"/>
        </w:rPr>
        <w:t>e</w:t>
      </w:r>
      <w:r w:rsidRPr="008253D4">
        <w:rPr>
          <w:rFonts w:ascii="Cambria" w:hAnsi="Cambria" w:cs="Times New Roman"/>
          <w:sz w:val="24"/>
          <w:szCs w:val="24"/>
        </w:rPr>
        <w:t xml:space="preserve"> Agreement</w:t>
      </w:r>
      <w:r w:rsidR="00047A69" w:rsidRPr="008253D4">
        <w:rPr>
          <w:rStyle w:val="FootnoteReference"/>
          <w:rFonts w:ascii="Cambria" w:hAnsi="Cambria" w:cs="Times New Roman"/>
          <w:sz w:val="24"/>
          <w:szCs w:val="24"/>
        </w:rPr>
        <w:footnoteReference w:id="4"/>
      </w:r>
      <w:r w:rsidR="00717172" w:rsidRPr="008253D4">
        <w:rPr>
          <w:rFonts w:ascii="Cambria" w:hAnsi="Cambria" w:cs="Times New Roman"/>
          <w:sz w:val="24"/>
          <w:szCs w:val="24"/>
        </w:rPr>
        <w:t>.</w:t>
      </w:r>
      <w:r w:rsidRPr="008253D4">
        <w:rPr>
          <w:rFonts w:ascii="Cambria" w:hAnsi="Cambria" w:cs="Times New Roman"/>
          <w:sz w:val="24"/>
          <w:szCs w:val="24"/>
        </w:rPr>
        <w:t xml:space="preserve"> </w:t>
      </w:r>
    </w:p>
    <w:p w:rsidR="00033B15" w:rsidRPr="008253D4" w:rsidRDefault="00033B15" w:rsidP="00033B15">
      <w:pPr>
        <w:pStyle w:val="NoSpacing"/>
        <w:ind w:left="360"/>
        <w:jc w:val="both"/>
        <w:rPr>
          <w:rFonts w:ascii="Cambria" w:hAnsi="Cambria"/>
          <w:sz w:val="24"/>
          <w:szCs w:val="24"/>
        </w:rPr>
      </w:pPr>
    </w:p>
    <w:p w:rsidR="0095249D" w:rsidRPr="008253D4" w:rsidRDefault="0095249D" w:rsidP="00717172">
      <w:pPr>
        <w:pStyle w:val="NoSpacing"/>
        <w:numPr>
          <w:ilvl w:val="0"/>
          <w:numId w:val="8"/>
        </w:numPr>
        <w:ind w:left="360"/>
        <w:jc w:val="both"/>
        <w:rPr>
          <w:rFonts w:ascii="Cambria" w:hAnsi="Cambria"/>
          <w:sz w:val="24"/>
          <w:szCs w:val="24"/>
        </w:rPr>
      </w:pPr>
      <w:r w:rsidRPr="008253D4">
        <w:rPr>
          <w:rFonts w:ascii="Cambria" w:hAnsi="Cambria" w:cs="Calibri"/>
          <w:sz w:val="24"/>
          <w:szCs w:val="24"/>
        </w:rPr>
        <w:t xml:space="preserve">Any Contracting </w:t>
      </w:r>
      <w:r w:rsidR="00717172" w:rsidRPr="008253D4">
        <w:rPr>
          <w:rFonts w:ascii="Cambria" w:hAnsi="Cambria" w:cs="Calibri"/>
          <w:sz w:val="24"/>
          <w:szCs w:val="24"/>
        </w:rPr>
        <w:t>Party</w:t>
      </w:r>
      <w:r w:rsidRPr="008253D4">
        <w:rPr>
          <w:rFonts w:ascii="Cambria" w:hAnsi="Cambria" w:cs="Calibri"/>
          <w:sz w:val="24"/>
          <w:szCs w:val="24"/>
        </w:rPr>
        <w:t xml:space="preserve"> may also request </w:t>
      </w:r>
      <w:r w:rsidR="00717172" w:rsidRPr="008253D4">
        <w:rPr>
          <w:rFonts w:ascii="Cambria" w:hAnsi="Cambria" w:cs="Calibri"/>
          <w:sz w:val="24"/>
          <w:szCs w:val="24"/>
        </w:rPr>
        <w:t xml:space="preserve">the </w:t>
      </w:r>
      <w:r w:rsidRPr="008253D4">
        <w:rPr>
          <w:rFonts w:ascii="Cambria" w:hAnsi="Cambria" w:cs="Calibri"/>
          <w:sz w:val="24"/>
          <w:szCs w:val="24"/>
        </w:rPr>
        <w:t xml:space="preserve">holding of </w:t>
      </w:r>
      <w:r w:rsidR="00717172" w:rsidRPr="008253D4">
        <w:rPr>
          <w:rFonts w:ascii="Cambria" w:hAnsi="Cambria" w:cs="Calibri"/>
          <w:sz w:val="24"/>
          <w:szCs w:val="24"/>
        </w:rPr>
        <w:t xml:space="preserve">an </w:t>
      </w:r>
      <w:r w:rsidRPr="008253D4">
        <w:rPr>
          <w:rFonts w:ascii="Cambria" w:hAnsi="Cambria" w:cs="Calibri"/>
          <w:sz w:val="24"/>
          <w:szCs w:val="24"/>
        </w:rPr>
        <w:t xml:space="preserve">extraordinary meeting by notifying the D-8 Secretariat and other Contracting </w:t>
      </w:r>
      <w:r w:rsidR="00717172" w:rsidRPr="008253D4">
        <w:rPr>
          <w:rFonts w:ascii="Cambria" w:hAnsi="Cambria" w:cs="Calibri"/>
          <w:sz w:val="24"/>
          <w:szCs w:val="24"/>
        </w:rPr>
        <w:t>Parties</w:t>
      </w:r>
      <w:r w:rsidR="00047A69" w:rsidRPr="008253D4">
        <w:rPr>
          <w:rStyle w:val="FootnoteReference"/>
          <w:rFonts w:ascii="Cambria" w:hAnsi="Cambria" w:cs="Calibri"/>
          <w:sz w:val="24"/>
          <w:szCs w:val="24"/>
        </w:rPr>
        <w:footnoteReference w:id="5"/>
      </w:r>
      <w:r w:rsidR="00717172" w:rsidRPr="008253D4">
        <w:rPr>
          <w:rFonts w:ascii="Cambria" w:hAnsi="Cambria" w:cs="Calibri"/>
          <w:sz w:val="24"/>
          <w:szCs w:val="24"/>
        </w:rPr>
        <w:t>.</w:t>
      </w:r>
    </w:p>
    <w:p w:rsidR="006A1EF5" w:rsidRPr="008253D4" w:rsidRDefault="006A1EF5" w:rsidP="006A1EF5">
      <w:pPr>
        <w:pStyle w:val="NoSpacing"/>
        <w:ind w:left="360"/>
        <w:jc w:val="both"/>
        <w:rPr>
          <w:rFonts w:ascii="Cambria" w:hAnsi="Cambria"/>
          <w:sz w:val="24"/>
          <w:szCs w:val="24"/>
        </w:rPr>
      </w:pPr>
    </w:p>
    <w:p w:rsidR="00FD4112" w:rsidRPr="008253D4" w:rsidRDefault="00307621" w:rsidP="00717172">
      <w:pPr>
        <w:pStyle w:val="NoSpacing"/>
        <w:numPr>
          <w:ilvl w:val="0"/>
          <w:numId w:val="8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 xml:space="preserve">The </w:t>
      </w:r>
      <w:r w:rsidR="001B2BBA" w:rsidRPr="008253D4">
        <w:rPr>
          <w:rFonts w:ascii="Cambria" w:hAnsi="Cambria" w:cs="Times New Roman"/>
          <w:sz w:val="24"/>
          <w:szCs w:val="24"/>
        </w:rPr>
        <w:t xml:space="preserve">Committee shall decide the date and venue of the next </w:t>
      </w:r>
      <w:r w:rsidR="006355C1" w:rsidRPr="008253D4">
        <w:rPr>
          <w:rFonts w:ascii="Cambria" w:hAnsi="Cambria" w:cs="Times New Roman"/>
          <w:sz w:val="24"/>
          <w:szCs w:val="24"/>
        </w:rPr>
        <w:t>meeting</w:t>
      </w:r>
      <w:r w:rsidR="001B2BBA" w:rsidRPr="008253D4">
        <w:rPr>
          <w:rFonts w:ascii="Cambria" w:hAnsi="Cambria" w:cs="Times New Roman"/>
          <w:sz w:val="24"/>
          <w:szCs w:val="24"/>
        </w:rPr>
        <w:t xml:space="preserve"> </w:t>
      </w:r>
      <w:r w:rsidR="00717172" w:rsidRPr="008253D4">
        <w:rPr>
          <w:rFonts w:ascii="Cambria" w:hAnsi="Cambria" w:cs="Times New Roman"/>
          <w:sz w:val="24"/>
          <w:szCs w:val="24"/>
        </w:rPr>
        <w:t xml:space="preserve">at </w:t>
      </w:r>
      <w:r w:rsidRPr="008253D4">
        <w:rPr>
          <w:rFonts w:ascii="Cambria" w:hAnsi="Cambria" w:cs="Times New Roman"/>
          <w:sz w:val="24"/>
          <w:szCs w:val="24"/>
        </w:rPr>
        <w:t>its cur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rent </w:t>
      </w:r>
      <w:r w:rsidR="006355C1" w:rsidRPr="008253D4">
        <w:rPr>
          <w:rFonts w:ascii="Cambria" w:hAnsi="Cambria" w:cs="Times New Roman"/>
          <w:sz w:val="24"/>
          <w:szCs w:val="24"/>
        </w:rPr>
        <w:t>meeting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. </w:t>
      </w:r>
    </w:p>
    <w:p w:rsidR="0084035E" w:rsidRPr="008253D4" w:rsidRDefault="0084035E" w:rsidP="00892032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307621" w:rsidRPr="008253D4" w:rsidRDefault="00A6158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lastRenderedPageBreak/>
        <w:t>Article 6</w:t>
      </w:r>
    </w:p>
    <w:p w:rsidR="00307621" w:rsidRPr="008253D4" w:rsidRDefault="004D3E66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 xml:space="preserve">Convening of </w:t>
      </w:r>
      <w:r w:rsidR="006355C1" w:rsidRPr="008253D4">
        <w:rPr>
          <w:rFonts w:ascii="Cambria" w:hAnsi="Cambria" w:cs="Times New Roman"/>
          <w:b/>
          <w:sz w:val="24"/>
          <w:szCs w:val="24"/>
        </w:rPr>
        <w:t>Meeting</w:t>
      </w:r>
      <w:r w:rsidR="00307621" w:rsidRPr="008253D4">
        <w:rPr>
          <w:rFonts w:ascii="Cambria" w:hAnsi="Cambria" w:cs="Times New Roman"/>
          <w:b/>
          <w:sz w:val="24"/>
          <w:szCs w:val="24"/>
        </w:rPr>
        <w:t>s</w:t>
      </w:r>
    </w:p>
    <w:p w:rsidR="0014418A" w:rsidRPr="008253D4" w:rsidRDefault="0014418A" w:rsidP="00463F6A">
      <w:pPr>
        <w:pStyle w:val="NoSpacing"/>
        <w:jc w:val="center"/>
        <w:rPr>
          <w:rFonts w:ascii="Cambria" w:hAnsi="Cambria" w:cs="Times New Roman"/>
          <w:sz w:val="24"/>
          <w:szCs w:val="24"/>
        </w:rPr>
      </w:pPr>
    </w:p>
    <w:p w:rsidR="00307621" w:rsidRPr="008253D4" w:rsidRDefault="00A21427" w:rsidP="00A21427">
      <w:pPr>
        <w:pStyle w:val="NoSpacing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>The Secretariat shall, i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n coordination with the </w:t>
      </w:r>
      <w:r w:rsidR="00C314F4" w:rsidRPr="008253D4">
        <w:rPr>
          <w:rFonts w:ascii="Cambria" w:hAnsi="Cambria" w:cs="Times New Roman"/>
          <w:sz w:val="24"/>
          <w:szCs w:val="24"/>
        </w:rPr>
        <w:t>Chairperson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, send to each </w:t>
      </w:r>
      <w:r w:rsidR="00CC67EA" w:rsidRPr="008253D4">
        <w:rPr>
          <w:rFonts w:ascii="Cambria" w:hAnsi="Cambria" w:cs="Times New Roman"/>
          <w:sz w:val="24"/>
          <w:szCs w:val="24"/>
        </w:rPr>
        <w:t xml:space="preserve">Contracting </w:t>
      </w:r>
      <w:r w:rsidRPr="008253D4">
        <w:rPr>
          <w:rFonts w:ascii="Cambria" w:hAnsi="Cambria" w:cs="Times New Roman"/>
          <w:sz w:val="24"/>
          <w:szCs w:val="24"/>
        </w:rPr>
        <w:t xml:space="preserve">Party 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a written notification of the date and </w:t>
      </w:r>
      <w:r w:rsidRPr="008253D4">
        <w:rPr>
          <w:rFonts w:ascii="Cambria" w:hAnsi="Cambria" w:cs="Times New Roman"/>
          <w:sz w:val="24"/>
          <w:szCs w:val="24"/>
        </w:rPr>
        <w:t>venue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 of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 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each </w:t>
      </w:r>
      <w:r w:rsidR="006355C1" w:rsidRPr="008253D4">
        <w:rPr>
          <w:rFonts w:ascii="Cambria" w:hAnsi="Cambria" w:cs="Times New Roman"/>
          <w:sz w:val="24"/>
          <w:szCs w:val="24"/>
        </w:rPr>
        <w:t>meeting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 of the Committee tog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ether with the draft agenda and 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relevant documentation at least 45 days </w:t>
      </w:r>
      <w:r w:rsidRPr="008253D4">
        <w:rPr>
          <w:rFonts w:ascii="Cambria" w:hAnsi="Cambria" w:cs="Times New Roman"/>
          <w:sz w:val="24"/>
          <w:szCs w:val="24"/>
        </w:rPr>
        <w:t xml:space="preserve">prior to the date 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of </w:t>
      </w:r>
      <w:r w:rsidRPr="008253D4">
        <w:rPr>
          <w:rFonts w:ascii="Cambria" w:hAnsi="Cambria" w:cs="Times New Roman"/>
          <w:sz w:val="24"/>
          <w:szCs w:val="24"/>
        </w:rPr>
        <w:t xml:space="preserve">the </w:t>
      </w:r>
      <w:r w:rsidR="006355C1" w:rsidRPr="008253D4">
        <w:rPr>
          <w:rFonts w:ascii="Cambria" w:hAnsi="Cambria" w:cs="Times New Roman"/>
          <w:sz w:val="24"/>
          <w:szCs w:val="24"/>
        </w:rPr>
        <w:t>meeting</w:t>
      </w:r>
      <w:r w:rsidR="00307621" w:rsidRPr="008253D4">
        <w:rPr>
          <w:rFonts w:ascii="Cambria" w:hAnsi="Cambria" w:cs="Times New Roman"/>
          <w:sz w:val="24"/>
          <w:szCs w:val="24"/>
        </w:rPr>
        <w:t>.</w:t>
      </w:r>
    </w:p>
    <w:p w:rsidR="00064E13" w:rsidRPr="008253D4" w:rsidRDefault="00064E13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307621" w:rsidRPr="008253D4" w:rsidRDefault="00463F6A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Article</w:t>
      </w:r>
      <w:r w:rsidR="00A61581">
        <w:rPr>
          <w:rFonts w:ascii="Cambria" w:hAnsi="Cambria" w:cs="Times New Roman"/>
          <w:b/>
          <w:sz w:val="24"/>
          <w:szCs w:val="24"/>
        </w:rPr>
        <w:t xml:space="preserve"> 7</w:t>
      </w:r>
    </w:p>
    <w:p w:rsidR="00307621" w:rsidRPr="008253D4" w:rsidRDefault="00463F6A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Agenda</w:t>
      </w:r>
    </w:p>
    <w:p w:rsidR="0014418A" w:rsidRPr="008253D4" w:rsidRDefault="0014418A" w:rsidP="00463F6A">
      <w:pPr>
        <w:pStyle w:val="NoSpacing"/>
        <w:jc w:val="center"/>
        <w:rPr>
          <w:rFonts w:ascii="Cambria" w:hAnsi="Cambria" w:cs="Times New Roman"/>
          <w:sz w:val="24"/>
          <w:szCs w:val="24"/>
        </w:rPr>
      </w:pPr>
    </w:p>
    <w:p w:rsidR="006A1EF5" w:rsidRPr="008253D4" w:rsidRDefault="00A21427" w:rsidP="00A21427">
      <w:pPr>
        <w:pStyle w:val="NoSpacing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>The Secretariat shall, i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n coordination with the </w:t>
      </w:r>
      <w:r w:rsidR="00C314F4" w:rsidRPr="008253D4">
        <w:rPr>
          <w:rFonts w:ascii="Cambria" w:hAnsi="Cambria" w:cs="Times New Roman"/>
          <w:sz w:val="24"/>
          <w:szCs w:val="24"/>
        </w:rPr>
        <w:t>Chairperson</w:t>
      </w:r>
      <w:r w:rsidR="00307621" w:rsidRPr="008253D4">
        <w:rPr>
          <w:rFonts w:ascii="Cambria" w:hAnsi="Cambria" w:cs="Times New Roman"/>
          <w:sz w:val="24"/>
          <w:szCs w:val="24"/>
        </w:rPr>
        <w:t>, draw up the draft agenda for eac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h </w:t>
      </w:r>
      <w:r w:rsidR="006355C1" w:rsidRPr="008253D4">
        <w:rPr>
          <w:rFonts w:ascii="Cambria" w:hAnsi="Cambria" w:cs="Times New Roman"/>
          <w:sz w:val="24"/>
          <w:szCs w:val="24"/>
        </w:rPr>
        <w:t>meeting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. Any </w:t>
      </w:r>
      <w:r w:rsidR="00CE01C4" w:rsidRPr="008253D4">
        <w:rPr>
          <w:rFonts w:ascii="Cambria" w:hAnsi="Cambria" w:cs="Times New Roman"/>
          <w:sz w:val="24"/>
          <w:szCs w:val="24"/>
        </w:rPr>
        <w:t xml:space="preserve">Contracting </w:t>
      </w:r>
      <w:r w:rsidRPr="008253D4">
        <w:rPr>
          <w:rFonts w:ascii="Cambria" w:hAnsi="Cambria" w:cs="Times New Roman"/>
          <w:sz w:val="24"/>
          <w:szCs w:val="24"/>
        </w:rPr>
        <w:t xml:space="preserve">Party 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may </w:t>
      </w:r>
      <w:r w:rsidR="00307621" w:rsidRPr="008253D4">
        <w:rPr>
          <w:rFonts w:ascii="Cambria" w:hAnsi="Cambria" w:cs="Times New Roman"/>
          <w:sz w:val="24"/>
          <w:szCs w:val="24"/>
        </w:rPr>
        <w:t>propose items for inclusion in the dra</w:t>
      </w:r>
      <w:r w:rsidR="00B842B6" w:rsidRPr="008253D4">
        <w:rPr>
          <w:rFonts w:ascii="Cambria" w:hAnsi="Cambria" w:cs="Times New Roman"/>
          <w:sz w:val="24"/>
          <w:szCs w:val="24"/>
        </w:rPr>
        <w:t>ft agenda</w:t>
      </w:r>
      <w:r w:rsidR="00307621" w:rsidRPr="008253D4">
        <w:rPr>
          <w:rFonts w:ascii="Cambria" w:hAnsi="Cambria" w:cs="Times New Roman"/>
          <w:sz w:val="24"/>
          <w:szCs w:val="24"/>
        </w:rPr>
        <w:t>. The Committe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e shall adopt the agenda at the 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beginning of each </w:t>
      </w:r>
      <w:r w:rsidR="006355C1" w:rsidRPr="008253D4">
        <w:rPr>
          <w:rFonts w:ascii="Cambria" w:hAnsi="Cambria" w:cs="Times New Roman"/>
          <w:sz w:val="24"/>
          <w:szCs w:val="24"/>
        </w:rPr>
        <w:t>meeting</w:t>
      </w:r>
      <w:r w:rsidR="00307621" w:rsidRPr="008253D4">
        <w:rPr>
          <w:rFonts w:ascii="Cambria" w:hAnsi="Cambria" w:cs="Times New Roman"/>
          <w:sz w:val="24"/>
          <w:szCs w:val="24"/>
        </w:rPr>
        <w:t>.</w:t>
      </w:r>
    </w:p>
    <w:p w:rsidR="006A1EF5" w:rsidRPr="008253D4" w:rsidRDefault="006A1EF5" w:rsidP="006A1EF5">
      <w:pPr>
        <w:pStyle w:val="NoSpacing"/>
        <w:ind w:left="360"/>
        <w:jc w:val="both"/>
        <w:rPr>
          <w:rFonts w:ascii="Cambria" w:hAnsi="Cambria" w:cs="Times New Roman"/>
          <w:sz w:val="24"/>
          <w:szCs w:val="24"/>
        </w:rPr>
      </w:pPr>
    </w:p>
    <w:p w:rsidR="006A1EF5" w:rsidRPr="008253D4" w:rsidRDefault="006A1EF5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463F6A" w:rsidRPr="008253D4" w:rsidRDefault="00A61581" w:rsidP="006A1EF5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Article 8</w:t>
      </w:r>
    </w:p>
    <w:p w:rsidR="006A1EF5" w:rsidRPr="008253D4" w:rsidRDefault="006A1EF5" w:rsidP="006A1EF5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Rapporteurs</w:t>
      </w:r>
    </w:p>
    <w:p w:rsidR="006A1EF5" w:rsidRPr="008253D4" w:rsidRDefault="006A1EF5" w:rsidP="006A1EF5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</w:p>
    <w:p w:rsidR="006530FF" w:rsidRDefault="00640955" w:rsidP="00261ACA">
      <w:pPr>
        <w:pStyle w:val="NoSpacing"/>
        <w:numPr>
          <w:ilvl w:val="0"/>
          <w:numId w:val="20"/>
        </w:numPr>
        <w:jc w:val="both"/>
        <w:rPr>
          <w:rFonts w:ascii="Cambria" w:hAnsi="Cambria"/>
          <w:sz w:val="24"/>
          <w:szCs w:val="24"/>
        </w:rPr>
      </w:pPr>
      <w:r w:rsidRPr="00261ACA">
        <w:rPr>
          <w:rFonts w:ascii="Cambria" w:hAnsi="Cambria"/>
          <w:sz w:val="24"/>
          <w:szCs w:val="24"/>
        </w:rPr>
        <w:t xml:space="preserve">The Secretariat, with assistance of the host government, shall act as the rapporteur to prepare the report of the proceedings of Committee’s meetings. </w:t>
      </w:r>
    </w:p>
    <w:p w:rsidR="00261ACA" w:rsidRPr="00261ACA" w:rsidRDefault="00261ACA" w:rsidP="00261ACA">
      <w:pPr>
        <w:pStyle w:val="NoSpacing"/>
        <w:ind w:left="720"/>
        <w:jc w:val="both"/>
        <w:rPr>
          <w:rFonts w:ascii="Cambria" w:hAnsi="Cambria"/>
          <w:sz w:val="24"/>
          <w:szCs w:val="24"/>
        </w:rPr>
      </w:pPr>
    </w:p>
    <w:p w:rsidR="00640955" w:rsidRPr="008253D4" w:rsidRDefault="00640955" w:rsidP="006530FF">
      <w:pPr>
        <w:pStyle w:val="NoSpacing"/>
        <w:numPr>
          <w:ilvl w:val="0"/>
          <w:numId w:val="20"/>
        </w:numPr>
        <w:jc w:val="both"/>
        <w:rPr>
          <w:rFonts w:ascii="Cambria" w:hAnsi="Cambria"/>
          <w:sz w:val="24"/>
          <w:szCs w:val="24"/>
        </w:rPr>
      </w:pPr>
      <w:r w:rsidRPr="008253D4">
        <w:rPr>
          <w:rFonts w:ascii="Cambria" w:hAnsi="Cambria"/>
          <w:sz w:val="24"/>
          <w:szCs w:val="24"/>
        </w:rPr>
        <w:t xml:space="preserve">The Committee shall adopt the report at the end of </w:t>
      </w:r>
      <w:r w:rsidR="006530FF" w:rsidRPr="008253D4">
        <w:rPr>
          <w:rFonts w:ascii="Cambria" w:hAnsi="Cambria"/>
          <w:sz w:val="24"/>
          <w:szCs w:val="24"/>
        </w:rPr>
        <w:t>each meeting</w:t>
      </w:r>
      <w:r w:rsidRPr="008253D4">
        <w:rPr>
          <w:rFonts w:ascii="Cambria" w:hAnsi="Cambria"/>
          <w:sz w:val="24"/>
          <w:szCs w:val="24"/>
        </w:rPr>
        <w:t>.</w:t>
      </w:r>
    </w:p>
    <w:p w:rsidR="00640955" w:rsidRPr="008253D4" w:rsidRDefault="00640955" w:rsidP="00640955">
      <w:pPr>
        <w:pStyle w:val="NoSpacing"/>
        <w:ind w:left="360"/>
        <w:jc w:val="both"/>
        <w:rPr>
          <w:rFonts w:ascii="Cambria" w:hAnsi="Cambria"/>
          <w:sz w:val="24"/>
          <w:szCs w:val="24"/>
        </w:rPr>
      </w:pPr>
    </w:p>
    <w:p w:rsidR="00892032" w:rsidRPr="008253D4" w:rsidRDefault="00892032" w:rsidP="00892032">
      <w:pPr>
        <w:pStyle w:val="NoSpacing"/>
        <w:rPr>
          <w:rFonts w:ascii="Cambria" w:hAnsi="Cambria" w:cs="Times New Roman"/>
          <w:b/>
          <w:color w:val="808080" w:themeColor="background1" w:themeShade="80"/>
          <w:sz w:val="24"/>
          <w:szCs w:val="24"/>
        </w:rPr>
      </w:pPr>
    </w:p>
    <w:p w:rsidR="00307621" w:rsidRPr="008253D4" w:rsidRDefault="00CC67EA" w:rsidP="00463F6A">
      <w:pPr>
        <w:pStyle w:val="NoSpacing"/>
        <w:jc w:val="center"/>
        <w:rPr>
          <w:rFonts w:ascii="Cambria" w:hAnsi="Cambria" w:cs="Times New Roman"/>
          <w:b/>
          <w:color w:val="FF0000"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 xml:space="preserve">Article </w:t>
      </w:r>
      <w:r w:rsidR="00A61581">
        <w:rPr>
          <w:rFonts w:ascii="Cambria" w:hAnsi="Cambria" w:cs="Times New Roman"/>
          <w:b/>
          <w:sz w:val="24"/>
          <w:szCs w:val="24"/>
        </w:rPr>
        <w:t>9</w:t>
      </w:r>
    </w:p>
    <w:p w:rsidR="003908D9" w:rsidRPr="008253D4" w:rsidRDefault="003908D9" w:rsidP="003908D9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Decision-making</w:t>
      </w:r>
    </w:p>
    <w:p w:rsidR="003908D9" w:rsidRPr="008253D4" w:rsidRDefault="003908D9" w:rsidP="00463F6A">
      <w:pPr>
        <w:pStyle w:val="NoSpacing"/>
        <w:jc w:val="center"/>
        <w:rPr>
          <w:rFonts w:ascii="Cambria" w:hAnsi="Cambria" w:cs="Times New Roman"/>
          <w:b/>
          <w:color w:val="FF0000"/>
          <w:sz w:val="24"/>
          <w:szCs w:val="24"/>
        </w:rPr>
      </w:pPr>
    </w:p>
    <w:p w:rsidR="0095249D" w:rsidRPr="008253D4" w:rsidRDefault="002A4AE2" w:rsidP="00925380">
      <w:pPr>
        <w:pStyle w:val="NoSpacing"/>
        <w:jc w:val="both"/>
        <w:rPr>
          <w:rFonts w:ascii="Cambria" w:hAnsi="Cambria"/>
          <w:sz w:val="24"/>
          <w:szCs w:val="24"/>
        </w:rPr>
      </w:pPr>
      <w:r w:rsidRPr="008253D4">
        <w:rPr>
          <w:rFonts w:ascii="Cambria" w:hAnsi="Cambria"/>
          <w:sz w:val="24"/>
          <w:szCs w:val="24"/>
        </w:rPr>
        <w:t xml:space="preserve">Decisions of the </w:t>
      </w:r>
      <w:r w:rsidR="0095249D" w:rsidRPr="008253D4">
        <w:rPr>
          <w:rFonts w:ascii="Cambria" w:hAnsi="Cambria"/>
          <w:sz w:val="24"/>
          <w:szCs w:val="24"/>
        </w:rPr>
        <w:t xml:space="preserve">Committee shall be made by consensus </w:t>
      </w:r>
      <w:r w:rsidR="00925380" w:rsidRPr="008253D4">
        <w:rPr>
          <w:rFonts w:ascii="Cambria" w:hAnsi="Cambria"/>
          <w:sz w:val="24"/>
          <w:szCs w:val="24"/>
        </w:rPr>
        <w:t xml:space="preserve">as a general rule. </w:t>
      </w:r>
      <w:r w:rsidR="0095249D" w:rsidRPr="008253D4">
        <w:rPr>
          <w:rFonts w:ascii="Cambria" w:hAnsi="Cambria"/>
          <w:sz w:val="24"/>
          <w:szCs w:val="24"/>
        </w:rPr>
        <w:t>In case consensus</w:t>
      </w:r>
      <w:r w:rsidR="00B714CB" w:rsidRPr="008253D4">
        <w:rPr>
          <w:rFonts w:ascii="Cambria" w:hAnsi="Cambria"/>
          <w:sz w:val="24"/>
          <w:szCs w:val="24"/>
        </w:rPr>
        <w:t xml:space="preserve"> </w:t>
      </w:r>
      <w:r w:rsidR="00925380" w:rsidRPr="008253D4">
        <w:rPr>
          <w:rFonts w:ascii="Cambria" w:hAnsi="Cambria"/>
          <w:sz w:val="24"/>
          <w:szCs w:val="24"/>
        </w:rPr>
        <w:t xml:space="preserve">cannot be </w:t>
      </w:r>
      <w:r w:rsidR="00B714CB" w:rsidRPr="008253D4">
        <w:rPr>
          <w:rFonts w:ascii="Cambria" w:hAnsi="Cambria"/>
          <w:sz w:val="24"/>
          <w:szCs w:val="24"/>
        </w:rPr>
        <w:t>reached, the</w:t>
      </w:r>
      <w:r w:rsidR="0095249D" w:rsidRPr="008253D4">
        <w:rPr>
          <w:rFonts w:ascii="Cambria" w:hAnsi="Cambria"/>
          <w:sz w:val="24"/>
          <w:szCs w:val="24"/>
        </w:rPr>
        <w:t xml:space="preserve"> Committee shall decide by a two</w:t>
      </w:r>
      <w:r w:rsidR="00925380" w:rsidRPr="008253D4">
        <w:rPr>
          <w:rFonts w:ascii="Cambria" w:hAnsi="Cambria"/>
          <w:sz w:val="24"/>
          <w:szCs w:val="24"/>
        </w:rPr>
        <w:t>-</w:t>
      </w:r>
      <w:r w:rsidR="0095249D" w:rsidRPr="008253D4">
        <w:rPr>
          <w:rFonts w:ascii="Cambria" w:hAnsi="Cambria"/>
          <w:sz w:val="24"/>
          <w:szCs w:val="24"/>
        </w:rPr>
        <w:t xml:space="preserve">third majority </w:t>
      </w:r>
      <w:r w:rsidR="00925380" w:rsidRPr="008253D4">
        <w:rPr>
          <w:rFonts w:ascii="Cambria" w:hAnsi="Cambria"/>
          <w:sz w:val="24"/>
          <w:szCs w:val="24"/>
        </w:rPr>
        <w:t>vote</w:t>
      </w:r>
      <w:r w:rsidR="00892032" w:rsidRPr="008253D4">
        <w:rPr>
          <w:rStyle w:val="FootnoteReference"/>
          <w:rFonts w:ascii="Cambria" w:hAnsi="Cambria"/>
          <w:sz w:val="24"/>
          <w:szCs w:val="24"/>
        </w:rPr>
        <w:footnoteReference w:id="6"/>
      </w:r>
      <w:r w:rsidRPr="008253D4">
        <w:rPr>
          <w:rFonts w:ascii="Cambria" w:hAnsi="Cambria" w:cs="Times New Roman"/>
          <w:sz w:val="24"/>
          <w:szCs w:val="24"/>
        </w:rPr>
        <w:t xml:space="preserve">. </w:t>
      </w:r>
      <w:r w:rsidR="0095249D" w:rsidRPr="008253D4">
        <w:rPr>
          <w:rFonts w:ascii="Cambria" w:hAnsi="Cambria"/>
          <w:sz w:val="24"/>
          <w:szCs w:val="24"/>
        </w:rPr>
        <w:t xml:space="preserve">  </w:t>
      </w:r>
    </w:p>
    <w:p w:rsidR="00463F6A" w:rsidRPr="008253D4" w:rsidRDefault="00463F6A" w:rsidP="00463F6A">
      <w:pPr>
        <w:pStyle w:val="NoSpacing"/>
        <w:jc w:val="center"/>
        <w:rPr>
          <w:rFonts w:ascii="Cambria" w:hAnsi="Cambria" w:cs="Times New Roman"/>
          <w:sz w:val="24"/>
          <w:szCs w:val="24"/>
        </w:rPr>
      </w:pPr>
    </w:p>
    <w:p w:rsidR="00077768" w:rsidRPr="008253D4" w:rsidRDefault="00077768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</w:p>
    <w:p w:rsidR="00463F6A" w:rsidRPr="008253D4" w:rsidRDefault="006873B0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Article 1</w:t>
      </w:r>
      <w:r w:rsidR="00A61581">
        <w:rPr>
          <w:rFonts w:ascii="Cambria" w:hAnsi="Cambria" w:cs="Times New Roman"/>
          <w:b/>
          <w:sz w:val="24"/>
          <w:szCs w:val="24"/>
        </w:rPr>
        <w:t>0</w:t>
      </w:r>
    </w:p>
    <w:p w:rsidR="00307621" w:rsidRPr="008253D4" w:rsidRDefault="00307621" w:rsidP="00463F6A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 xml:space="preserve">Establishment of </w:t>
      </w:r>
      <w:r w:rsidR="004D3E66" w:rsidRPr="008253D4">
        <w:rPr>
          <w:rFonts w:ascii="Cambria" w:hAnsi="Cambria" w:cs="Times New Roman"/>
          <w:b/>
          <w:sz w:val="24"/>
          <w:szCs w:val="24"/>
        </w:rPr>
        <w:t>Subsidiary Bodies and E</w:t>
      </w:r>
      <w:r w:rsidR="00A819C1" w:rsidRPr="008253D4">
        <w:rPr>
          <w:rFonts w:ascii="Cambria" w:hAnsi="Cambria" w:cs="Times New Roman"/>
          <w:b/>
          <w:sz w:val="24"/>
          <w:szCs w:val="24"/>
        </w:rPr>
        <w:t xml:space="preserve">xpert </w:t>
      </w:r>
      <w:r w:rsidR="004D3E66" w:rsidRPr="008253D4">
        <w:rPr>
          <w:rFonts w:ascii="Cambria" w:hAnsi="Cambria" w:cs="Times New Roman"/>
          <w:b/>
          <w:sz w:val="24"/>
          <w:szCs w:val="24"/>
        </w:rPr>
        <w:t>G</w:t>
      </w:r>
      <w:r w:rsidR="00A819C1" w:rsidRPr="008253D4">
        <w:rPr>
          <w:rFonts w:ascii="Cambria" w:hAnsi="Cambria" w:cs="Times New Roman"/>
          <w:b/>
          <w:sz w:val="24"/>
          <w:szCs w:val="24"/>
        </w:rPr>
        <w:t>roups</w:t>
      </w:r>
    </w:p>
    <w:p w:rsidR="00064E13" w:rsidRPr="008253D4" w:rsidRDefault="00064E13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064E13" w:rsidRPr="008253D4" w:rsidRDefault="00307621" w:rsidP="008C0784">
      <w:pPr>
        <w:pStyle w:val="NoSpacing"/>
        <w:numPr>
          <w:ilvl w:val="0"/>
          <w:numId w:val="6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>The</w:t>
      </w:r>
      <w:r w:rsidR="0014418A" w:rsidRPr="008253D4">
        <w:rPr>
          <w:rFonts w:ascii="Cambria" w:hAnsi="Cambria" w:cs="Times New Roman"/>
          <w:sz w:val="24"/>
          <w:szCs w:val="24"/>
        </w:rPr>
        <w:t xml:space="preserve"> </w:t>
      </w:r>
      <w:r w:rsidRPr="008253D4">
        <w:rPr>
          <w:rFonts w:ascii="Cambria" w:hAnsi="Cambria" w:cs="Times New Roman"/>
          <w:sz w:val="24"/>
          <w:szCs w:val="24"/>
        </w:rPr>
        <w:t xml:space="preserve">Committee may </w:t>
      </w:r>
      <w:r w:rsidR="008C0784" w:rsidRPr="008253D4">
        <w:rPr>
          <w:rFonts w:ascii="Cambria" w:hAnsi="Cambria" w:cs="Times New Roman"/>
          <w:sz w:val="24"/>
          <w:szCs w:val="24"/>
        </w:rPr>
        <w:t xml:space="preserve">establish </w:t>
      </w:r>
      <w:r w:rsidR="0014418A" w:rsidRPr="008253D4">
        <w:rPr>
          <w:rFonts w:ascii="Cambria" w:hAnsi="Cambria" w:cs="Times New Roman"/>
          <w:sz w:val="24"/>
          <w:szCs w:val="24"/>
        </w:rPr>
        <w:t>any other subsidiary</w:t>
      </w:r>
      <w:r w:rsidRPr="008253D4">
        <w:rPr>
          <w:rFonts w:ascii="Cambria" w:hAnsi="Cambria" w:cs="Times New Roman"/>
          <w:sz w:val="24"/>
          <w:szCs w:val="24"/>
        </w:rPr>
        <w:t xml:space="preserve"> </w:t>
      </w:r>
      <w:r w:rsidR="0014418A" w:rsidRPr="008253D4">
        <w:rPr>
          <w:rFonts w:ascii="Cambria" w:hAnsi="Cambria" w:cs="Times New Roman"/>
          <w:sz w:val="24"/>
          <w:szCs w:val="24"/>
        </w:rPr>
        <w:t>bodies and expert groups</w:t>
      </w:r>
      <w:r w:rsidRPr="008253D4">
        <w:rPr>
          <w:rFonts w:ascii="Cambria" w:hAnsi="Cambria" w:cs="Times New Roman"/>
          <w:sz w:val="24"/>
          <w:szCs w:val="24"/>
        </w:rPr>
        <w:t xml:space="preserve"> as may be necessary </w:t>
      </w:r>
      <w:r w:rsidR="008C0784" w:rsidRPr="008253D4">
        <w:rPr>
          <w:rFonts w:ascii="Cambria" w:hAnsi="Cambria" w:cs="Times New Roman"/>
          <w:sz w:val="24"/>
          <w:szCs w:val="24"/>
        </w:rPr>
        <w:t xml:space="preserve">for 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the effective discharge of its </w:t>
      </w:r>
      <w:r w:rsidRPr="008253D4">
        <w:rPr>
          <w:rFonts w:ascii="Cambria" w:hAnsi="Cambria" w:cs="Times New Roman"/>
          <w:sz w:val="24"/>
          <w:szCs w:val="24"/>
        </w:rPr>
        <w:t>functions</w:t>
      </w:r>
      <w:r w:rsidR="00E871C7" w:rsidRPr="008253D4">
        <w:rPr>
          <w:rFonts w:ascii="Cambria" w:hAnsi="Cambria" w:cs="Times New Roman"/>
          <w:sz w:val="24"/>
          <w:szCs w:val="24"/>
        </w:rPr>
        <w:t xml:space="preserve"> as indicated at Article 5</w:t>
      </w:r>
      <w:r w:rsidRPr="008253D4">
        <w:rPr>
          <w:rFonts w:ascii="Cambria" w:hAnsi="Cambria" w:cs="Times New Roman"/>
          <w:sz w:val="24"/>
          <w:szCs w:val="24"/>
        </w:rPr>
        <w:t>. The rules of procedure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 of the </w:t>
      </w:r>
      <w:r w:rsidR="00A819C1" w:rsidRPr="008253D4">
        <w:rPr>
          <w:rFonts w:ascii="Cambria" w:hAnsi="Cambria" w:cs="Times New Roman"/>
          <w:sz w:val="24"/>
          <w:szCs w:val="24"/>
        </w:rPr>
        <w:t xml:space="preserve">subsidiary bodies and expert groups 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shall be </w:t>
      </w:r>
      <w:r w:rsidRPr="008253D4">
        <w:rPr>
          <w:rFonts w:ascii="Cambria" w:hAnsi="Cambria" w:cs="Times New Roman"/>
          <w:sz w:val="24"/>
          <w:szCs w:val="24"/>
        </w:rPr>
        <w:t xml:space="preserve">those of the Committee </w:t>
      </w:r>
      <w:r w:rsidRPr="008253D4">
        <w:rPr>
          <w:rFonts w:ascii="Cambria" w:hAnsi="Cambria" w:cs="Times New Roman"/>
          <w:i/>
          <w:sz w:val="24"/>
          <w:szCs w:val="24"/>
        </w:rPr>
        <w:t>mutatis mut</w:t>
      </w:r>
      <w:r w:rsidR="00064E13" w:rsidRPr="008253D4">
        <w:rPr>
          <w:rFonts w:ascii="Cambria" w:hAnsi="Cambria" w:cs="Times New Roman"/>
          <w:i/>
          <w:sz w:val="24"/>
          <w:szCs w:val="24"/>
        </w:rPr>
        <w:t>andis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 after the introduction of required amendments.</w:t>
      </w:r>
    </w:p>
    <w:p w:rsidR="0014418A" w:rsidRPr="008253D4" w:rsidRDefault="0014418A" w:rsidP="00A819C1">
      <w:pPr>
        <w:pStyle w:val="NoSpacing"/>
        <w:ind w:left="360" w:firstLine="60"/>
        <w:jc w:val="both"/>
        <w:rPr>
          <w:rFonts w:ascii="Cambria" w:hAnsi="Cambria" w:cs="Times New Roman"/>
          <w:sz w:val="24"/>
          <w:szCs w:val="24"/>
        </w:rPr>
      </w:pPr>
    </w:p>
    <w:p w:rsidR="00307621" w:rsidRPr="008253D4" w:rsidRDefault="00307621" w:rsidP="008C0784">
      <w:pPr>
        <w:pStyle w:val="NoSpacing"/>
        <w:numPr>
          <w:ilvl w:val="0"/>
          <w:numId w:val="6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 xml:space="preserve">These </w:t>
      </w:r>
      <w:r w:rsidR="0014418A" w:rsidRPr="008253D4">
        <w:rPr>
          <w:rFonts w:ascii="Cambria" w:hAnsi="Cambria" w:cs="Times New Roman"/>
          <w:sz w:val="24"/>
          <w:szCs w:val="24"/>
        </w:rPr>
        <w:t xml:space="preserve">subsidiary bodies and expert groups </w:t>
      </w:r>
      <w:r w:rsidRPr="008253D4">
        <w:rPr>
          <w:rFonts w:ascii="Cambria" w:hAnsi="Cambria" w:cs="Times New Roman"/>
          <w:sz w:val="24"/>
          <w:szCs w:val="24"/>
        </w:rPr>
        <w:t>shall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 be dissolved upon </w:t>
      </w:r>
      <w:r w:rsidRPr="008253D4">
        <w:rPr>
          <w:rFonts w:ascii="Cambria" w:hAnsi="Cambria" w:cs="Times New Roman"/>
          <w:sz w:val="24"/>
          <w:szCs w:val="24"/>
        </w:rPr>
        <w:t xml:space="preserve">a decision by the Committee or </w:t>
      </w:r>
      <w:r w:rsidR="008C0784" w:rsidRPr="008253D4">
        <w:rPr>
          <w:rFonts w:ascii="Cambria" w:hAnsi="Cambria" w:cs="Times New Roman"/>
          <w:sz w:val="24"/>
          <w:szCs w:val="24"/>
        </w:rPr>
        <w:t xml:space="preserve">automatically 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at the end of the task </w:t>
      </w:r>
      <w:r w:rsidRPr="008253D4">
        <w:rPr>
          <w:rFonts w:ascii="Cambria" w:hAnsi="Cambria" w:cs="Times New Roman"/>
          <w:sz w:val="24"/>
          <w:szCs w:val="24"/>
        </w:rPr>
        <w:t>assigned to them.</w:t>
      </w:r>
    </w:p>
    <w:p w:rsidR="002172B5" w:rsidRPr="008253D4" w:rsidRDefault="002172B5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2172B5" w:rsidRPr="008253D4" w:rsidRDefault="002172B5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A61581" w:rsidRDefault="00A61581" w:rsidP="00591EA4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</w:p>
    <w:p w:rsidR="00064E13" w:rsidRPr="008253D4" w:rsidRDefault="00CE5F15" w:rsidP="00591EA4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lastRenderedPageBreak/>
        <w:t>C</w:t>
      </w:r>
      <w:r w:rsidR="00591EA4" w:rsidRPr="008253D4">
        <w:rPr>
          <w:rFonts w:ascii="Cambria" w:hAnsi="Cambria" w:cs="Times New Roman"/>
          <w:b/>
          <w:sz w:val="24"/>
          <w:szCs w:val="24"/>
        </w:rPr>
        <w:t xml:space="preserve">hapters </w:t>
      </w:r>
      <w:r w:rsidR="00A61581">
        <w:rPr>
          <w:rFonts w:ascii="Cambria" w:hAnsi="Cambria" w:cs="Times New Roman"/>
          <w:b/>
          <w:sz w:val="24"/>
          <w:szCs w:val="24"/>
        </w:rPr>
        <w:t>I</w:t>
      </w:r>
      <w:r w:rsidRPr="008253D4">
        <w:rPr>
          <w:rFonts w:ascii="Cambria" w:hAnsi="Cambria" w:cs="Times New Roman"/>
          <w:b/>
          <w:sz w:val="24"/>
          <w:szCs w:val="24"/>
        </w:rPr>
        <w:t>V</w:t>
      </w:r>
    </w:p>
    <w:p w:rsidR="00307621" w:rsidRPr="008253D4" w:rsidRDefault="001B2BBA" w:rsidP="00591EA4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R</w:t>
      </w:r>
      <w:r w:rsidR="00591EA4" w:rsidRPr="008253D4">
        <w:rPr>
          <w:rFonts w:ascii="Cambria" w:hAnsi="Cambria" w:cs="Times New Roman"/>
          <w:b/>
          <w:sz w:val="24"/>
          <w:szCs w:val="24"/>
        </w:rPr>
        <w:t>eports</w:t>
      </w:r>
    </w:p>
    <w:p w:rsidR="002172B5" w:rsidRPr="008253D4" w:rsidRDefault="002172B5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307621" w:rsidRPr="008253D4" w:rsidRDefault="006873B0" w:rsidP="00064E13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Article 1</w:t>
      </w:r>
      <w:r w:rsidR="00A61581">
        <w:rPr>
          <w:rFonts w:ascii="Cambria" w:hAnsi="Cambria" w:cs="Times New Roman"/>
          <w:b/>
          <w:sz w:val="24"/>
          <w:szCs w:val="24"/>
        </w:rPr>
        <w:t>1</w:t>
      </w:r>
    </w:p>
    <w:p w:rsidR="00064E13" w:rsidRPr="008253D4" w:rsidRDefault="004D3E66" w:rsidP="00064E13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Language</w:t>
      </w:r>
    </w:p>
    <w:p w:rsidR="00DB601F" w:rsidRPr="008253D4" w:rsidRDefault="00DB601F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307621" w:rsidRPr="008253D4" w:rsidRDefault="00DB601F" w:rsidP="005376FD">
      <w:pPr>
        <w:pStyle w:val="NoSpacing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 xml:space="preserve">English 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shall be the </w:t>
      </w:r>
      <w:r w:rsidR="00A819C1" w:rsidRPr="008253D4">
        <w:rPr>
          <w:rFonts w:ascii="Cambria" w:hAnsi="Cambria" w:cs="Times New Roman"/>
          <w:sz w:val="24"/>
          <w:szCs w:val="24"/>
        </w:rPr>
        <w:t>official language</w:t>
      </w:r>
      <w:r w:rsidR="00850A70" w:rsidRPr="008253D4">
        <w:rPr>
          <w:rFonts w:ascii="Cambria" w:hAnsi="Cambria" w:cs="Times New Roman"/>
          <w:sz w:val="24"/>
          <w:szCs w:val="24"/>
        </w:rPr>
        <w:t xml:space="preserve"> for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 </w:t>
      </w:r>
      <w:r w:rsidR="00850A70" w:rsidRPr="008253D4">
        <w:rPr>
          <w:rFonts w:ascii="Cambria" w:hAnsi="Cambria" w:cs="Times New Roman"/>
          <w:sz w:val="24"/>
          <w:szCs w:val="24"/>
        </w:rPr>
        <w:t>all d</w:t>
      </w:r>
      <w:r w:rsidR="005376FD" w:rsidRPr="008253D4">
        <w:rPr>
          <w:rFonts w:ascii="Cambria" w:hAnsi="Cambria" w:cs="Times New Roman"/>
          <w:sz w:val="24"/>
          <w:szCs w:val="24"/>
        </w:rPr>
        <w:t>eliberations an</w:t>
      </w:r>
      <w:r w:rsidR="00850A70" w:rsidRPr="008253D4">
        <w:rPr>
          <w:rFonts w:ascii="Cambria" w:hAnsi="Cambria" w:cs="Times New Roman"/>
          <w:sz w:val="24"/>
          <w:szCs w:val="24"/>
        </w:rPr>
        <w:t xml:space="preserve">d reports of </w:t>
      </w:r>
      <w:r w:rsidR="00307621" w:rsidRPr="008253D4">
        <w:rPr>
          <w:rFonts w:ascii="Cambria" w:hAnsi="Cambria" w:cs="Times New Roman"/>
          <w:sz w:val="24"/>
          <w:szCs w:val="24"/>
        </w:rPr>
        <w:t>the Committee.</w:t>
      </w:r>
      <w:r w:rsidR="002433C8" w:rsidRPr="008253D4">
        <w:rPr>
          <w:rFonts w:ascii="Cambria" w:hAnsi="Cambria" w:cs="Times New Roman"/>
          <w:sz w:val="24"/>
          <w:szCs w:val="24"/>
        </w:rPr>
        <w:t xml:space="preserve"> </w:t>
      </w:r>
    </w:p>
    <w:p w:rsidR="00307621" w:rsidRPr="008253D4" w:rsidRDefault="00307621" w:rsidP="00463F6A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p w:rsidR="00307621" w:rsidRPr="008253D4" w:rsidRDefault="006873B0" w:rsidP="00064E13">
      <w:pPr>
        <w:pStyle w:val="NoSpacing"/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8253D4">
        <w:rPr>
          <w:rFonts w:ascii="Cambria" w:hAnsi="Cambria" w:cs="Times New Roman"/>
          <w:b/>
          <w:bCs/>
          <w:sz w:val="24"/>
          <w:szCs w:val="24"/>
        </w:rPr>
        <w:t>Article 1</w:t>
      </w:r>
      <w:r w:rsidR="00A61581">
        <w:rPr>
          <w:rFonts w:ascii="Cambria" w:hAnsi="Cambria" w:cs="Times New Roman"/>
          <w:b/>
          <w:bCs/>
          <w:sz w:val="24"/>
          <w:szCs w:val="24"/>
        </w:rPr>
        <w:t>2</w:t>
      </w:r>
    </w:p>
    <w:p w:rsidR="002433C8" w:rsidRPr="008253D4" w:rsidRDefault="002433C8" w:rsidP="002433C8">
      <w:pPr>
        <w:pStyle w:val="NoSpacing"/>
        <w:jc w:val="center"/>
        <w:rPr>
          <w:rFonts w:ascii="Cambria" w:hAnsi="Cambria"/>
          <w:b/>
          <w:sz w:val="24"/>
          <w:szCs w:val="24"/>
        </w:rPr>
      </w:pPr>
      <w:r w:rsidRPr="008253D4">
        <w:rPr>
          <w:rFonts w:ascii="Cambria" w:hAnsi="Cambria"/>
          <w:b/>
          <w:sz w:val="24"/>
          <w:szCs w:val="24"/>
        </w:rPr>
        <w:t>Secretariat of the Committee</w:t>
      </w:r>
    </w:p>
    <w:p w:rsidR="002433C8" w:rsidRPr="008253D4" w:rsidRDefault="002433C8" w:rsidP="002433C8">
      <w:pPr>
        <w:pStyle w:val="NoSpacing"/>
        <w:jc w:val="both"/>
        <w:rPr>
          <w:rFonts w:ascii="Cambria" w:hAnsi="Cambria"/>
          <w:sz w:val="24"/>
          <w:szCs w:val="24"/>
        </w:rPr>
      </w:pPr>
    </w:p>
    <w:p w:rsidR="002433C8" w:rsidRPr="008253D4" w:rsidRDefault="002433C8" w:rsidP="004907B9">
      <w:pPr>
        <w:pStyle w:val="NoSpacing"/>
        <w:ind w:left="360"/>
        <w:jc w:val="both"/>
        <w:rPr>
          <w:rFonts w:ascii="Cambria" w:hAnsi="Cambria"/>
          <w:sz w:val="24"/>
          <w:szCs w:val="24"/>
        </w:rPr>
      </w:pPr>
      <w:r w:rsidRPr="008253D4">
        <w:rPr>
          <w:rFonts w:ascii="Cambria" w:hAnsi="Cambria"/>
          <w:sz w:val="24"/>
          <w:szCs w:val="24"/>
        </w:rPr>
        <w:t xml:space="preserve">The D-8 </w:t>
      </w:r>
      <w:r w:rsidR="00D02D7B" w:rsidRPr="008253D4">
        <w:rPr>
          <w:rFonts w:ascii="Cambria" w:hAnsi="Cambria"/>
          <w:sz w:val="24"/>
          <w:szCs w:val="24"/>
        </w:rPr>
        <w:t>Secretariat shall serve as the S</w:t>
      </w:r>
      <w:r w:rsidRPr="008253D4">
        <w:rPr>
          <w:rFonts w:ascii="Cambria" w:hAnsi="Cambria"/>
          <w:sz w:val="24"/>
          <w:szCs w:val="24"/>
        </w:rPr>
        <w:t>ecretariat for the Committee</w:t>
      </w:r>
      <w:r w:rsidR="00892032" w:rsidRPr="008253D4">
        <w:rPr>
          <w:rStyle w:val="FootnoteReference"/>
          <w:rFonts w:ascii="Cambria" w:hAnsi="Cambria"/>
          <w:sz w:val="24"/>
          <w:szCs w:val="24"/>
        </w:rPr>
        <w:footnoteReference w:id="7"/>
      </w:r>
      <w:r w:rsidR="005376FD" w:rsidRPr="008253D4">
        <w:rPr>
          <w:rFonts w:ascii="Cambria" w:hAnsi="Cambria"/>
          <w:sz w:val="24"/>
          <w:szCs w:val="24"/>
        </w:rPr>
        <w:t xml:space="preserve">. </w:t>
      </w:r>
    </w:p>
    <w:p w:rsidR="005376FD" w:rsidRPr="008253D4" w:rsidRDefault="005376FD" w:rsidP="005376FD">
      <w:pPr>
        <w:pStyle w:val="NoSpacing"/>
        <w:ind w:left="360"/>
        <w:jc w:val="both"/>
        <w:rPr>
          <w:rFonts w:ascii="Cambria" w:hAnsi="Cambria"/>
          <w:sz w:val="24"/>
          <w:szCs w:val="24"/>
        </w:rPr>
      </w:pPr>
    </w:p>
    <w:p w:rsidR="003521FC" w:rsidRPr="008253D4" w:rsidRDefault="003521FC" w:rsidP="002433C8">
      <w:pPr>
        <w:pStyle w:val="NoSpacing"/>
        <w:jc w:val="center"/>
        <w:rPr>
          <w:rFonts w:ascii="Cambria" w:hAnsi="Cambria"/>
          <w:b/>
          <w:sz w:val="24"/>
          <w:szCs w:val="24"/>
        </w:rPr>
      </w:pPr>
    </w:p>
    <w:p w:rsidR="00307621" w:rsidRPr="008253D4" w:rsidRDefault="00A61581" w:rsidP="00064E13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Article 13</w:t>
      </w:r>
    </w:p>
    <w:p w:rsidR="00307621" w:rsidRPr="008253D4" w:rsidRDefault="00307621" w:rsidP="00D52BCB">
      <w:pPr>
        <w:pStyle w:val="NoSpacing"/>
        <w:jc w:val="center"/>
        <w:rPr>
          <w:rFonts w:ascii="Cambria" w:hAnsi="Cambria" w:cs="Times New Roman"/>
          <w:b/>
          <w:sz w:val="24"/>
          <w:szCs w:val="24"/>
        </w:rPr>
      </w:pPr>
      <w:r w:rsidRPr="008253D4">
        <w:rPr>
          <w:rFonts w:ascii="Cambria" w:hAnsi="Cambria" w:cs="Times New Roman"/>
          <w:b/>
          <w:sz w:val="24"/>
          <w:szCs w:val="24"/>
        </w:rPr>
        <w:t>Par</w:t>
      </w:r>
      <w:r w:rsidR="00DB601F" w:rsidRPr="008253D4">
        <w:rPr>
          <w:rFonts w:ascii="Cambria" w:hAnsi="Cambria" w:cs="Times New Roman"/>
          <w:b/>
          <w:sz w:val="24"/>
          <w:szCs w:val="24"/>
        </w:rPr>
        <w:t xml:space="preserve">ticipation of Contracting </w:t>
      </w:r>
      <w:r w:rsidR="00D52BCB" w:rsidRPr="008253D4">
        <w:rPr>
          <w:rFonts w:ascii="Cambria" w:hAnsi="Cambria" w:cs="Times New Roman"/>
          <w:b/>
          <w:sz w:val="24"/>
          <w:szCs w:val="24"/>
        </w:rPr>
        <w:t xml:space="preserve">Parties </w:t>
      </w:r>
    </w:p>
    <w:p w:rsidR="00DB601F" w:rsidRPr="008253D4" w:rsidRDefault="00DB601F" w:rsidP="00064E13">
      <w:pPr>
        <w:pStyle w:val="NoSpacing"/>
        <w:jc w:val="center"/>
        <w:rPr>
          <w:rFonts w:ascii="Cambria" w:hAnsi="Cambria" w:cs="Times New Roman"/>
          <w:sz w:val="24"/>
          <w:szCs w:val="24"/>
        </w:rPr>
      </w:pPr>
    </w:p>
    <w:p w:rsidR="00307621" w:rsidRPr="008253D4" w:rsidRDefault="002433C8" w:rsidP="00D52BCB">
      <w:pPr>
        <w:pStyle w:val="NoSpacing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 xml:space="preserve">The Member </w:t>
      </w:r>
      <w:r w:rsidR="00110B41" w:rsidRPr="008253D4">
        <w:rPr>
          <w:rFonts w:ascii="Cambria" w:hAnsi="Cambria" w:cs="Times New Roman"/>
          <w:sz w:val="24"/>
          <w:szCs w:val="24"/>
        </w:rPr>
        <w:t>State</w:t>
      </w:r>
      <w:r w:rsidRPr="008253D4">
        <w:rPr>
          <w:rFonts w:ascii="Cambria" w:hAnsi="Cambria" w:cs="Times New Roman"/>
          <w:sz w:val="24"/>
          <w:szCs w:val="24"/>
        </w:rPr>
        <w:t>, which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 becom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es a </w:t>
      </w:r>
      <w:r w:rsidRPr="008253D4">
        <w:rPr>
          <w:rFonts w:ascii="Cambria" w:hAnsi="Cambria" w:cs="Times New Roman"/>
          <w:sz w:val="24"/>
          <w:szCs w:val="24"/>
        </w:rPr>
        <w:t xml:space="preserve">Contracting </w:t>
      </w:r>
      <w:r w:rsidR="00D52BCB" w:rsidRPr="008253D4">
        <w:rPr>
          <w:rFonts w:ascii="Cambria" w:hAnsi="Cambria" w:cs="Times New Roman"/>
          <w:sz w:val="24"/>
          <w:szCs w:val="24"/>
        </w:rPr>
        <w:t>Party t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o the </w:t>
      </w:r>
      <w:r w:rsidR="00DB601F" w:rsidRPr="008253D4">
        <w:rPr>
          <w:rFonts w:ascii="Cambria" w:hAnsi="Cambria" w:cs="Times New Roman"/>
          <w:sz w:val="24"/>
          <w:szCs w:val="24"/>
        </w:rPr>
        <w:t>PTA</w:t>
      </w:r>
      <w:r w:rsidR="00307621" w:rsidRPr="008253D4">
        <w:rPr>
          <w:rFonts w:ascii="Cambria" w:hAnsi="Cambria" w:cs="Times New Roman"/>
          <w:sz w:val="24"/>
          <w:szCs w:val="24"/>
        </w:rPr>
        <w:t xml:space="preserve"> after the</w:t>
      </w:r>
      <w:r w:rsidR="00DB601F" w:rsidRPr="008253D4">
        <w:rPr>
          <w:rFonts w:ascii="Cambria" w:hAnsi="Cambria" w:cs="Times New Roman"/>
          <w:sz w:val="24"/>
          <w:szCs w:val="24"/>
        </w:rPr>
        <w:t xml:space="preserve"> </w:t>
      </w:r>
      <w:r w:rsidR="00307621" w:rsidRPr="008253D4">
        <w:rPr>
          <w:rFonts w:ascii="Cambria" w:hAnsi="Cambria" w:cs="Times New Roman"/>
          <w:sz w:val="24"/>
          <w:szCs w:val="24"/>
        </w:rPr>
        <w:t>Committ</w:t>
      </w:r>
      <w:r w:rsidR="00064E13" w:rsidRPr="008253D4">
        <w:rPr>
          <w:rFonts w:ascii="Cambria" w:hAnsi="Cambria" w:cs="Times New Roman"/>
          <w:sz w:val="24"/>
          <w:szCs w:val="24"/>
        </w:rPr>
        <w:t>ee is established</w:t>
      </w:r>
      <w:r w:rsidR="00D52BCB" w:rsidRPr="008253D4">
        <w:rPr>
          <w:rFonts w:ascii="Cambria" w:hAnsi="Cambria" w:cs="Times New Roman"/>
          <w:sz w:val="24"/>
          <w:szCs w:val="24"/>
        </w:rPr>
        <w:t xml:space="preserve"> and commenced its work</w:t>
      </w:r>
      <w:r w:rsidRPr="008253D4">
        <w:rPr>
          <w:rFonts w:ascii="Cambria" w:hAnsi="Cambria" w:cs="Times New Roman"/>
          <w:sz w:val="24"/>
          <w:szCs w:val="24"/>
        </w:rPr>
        <w:t>,</w:t>
      </w:r>
      <w:r w:rsidR="00064E13" w:rsidRPr="008253D4">
        <w:rPr>
          <w:rFonts w:ascii="Cambria" w:hAnsi="Cambria" w:cs="Times New Roman"/>
          <w:sz w:val="24"/>
          <w:szCs w:val="24"/>
        </w:rPr>
        <w:t xml:space="preserve"> will be bound </w:t>
      </w:r>
      <w:r w:rsidR="00307621" w:rsidRPr="008253D4">
        <w:rPr>
          <w:rFonts w:ascii="Cambria" w:hAnsi="Cambria" w:cs="Times New Roman"/>
          <w:sz w:val="24"/>
          <w:szCs w:val="24"/>
        </w:rPr>
        <w:t>by a</w:t>
      </w:r>
      <w:r w:rsidR="00DB601F" w:rsidRPr="008253D4">
        <w:rPr>
          <w:rFonts w:ascii="Cambria" w:hAnsi="Cambria" w:cs="Times New Roman"/>
          <w:sz w:val="24"/>
          <w:szCs w:val="24"/>
        </w:rPr>
        <w:t xml:space="preserve">ll </w:t>
      </w:r>
      <w:r w:rsidR="00D52BCB" w:rsidRPr="008253D4">
        <w:rPr>
          <w:rFonts w:ascii="Cambria" w:hAnsi="Cambria" w:cs="Times New Roman"/>
          <w:sz w:val="24"/>
          <w:szCs w:val="24"/>
        </w:rPr>
        <w:t xml:space="preserve">the decisions made by the Committee </w:t>
      </w:r>
      <w:r w:rsidR="00307621" w:rsidRPr="008253D4">
        <w:rPr>
          <w:rFonts w:ascii="Cambria" w:hAnsi="Cambria" w:cs="Times New Roman"/>
          <w:sz w:val="24"/>
          <w:szCs w:val="24"/>
        </w:rPr>
        <w:t>prior to its participation.</w:t>
      </w:r>
    </w:p>
    <w:p w:rsidR="00EE1FA0" w:rsidRPr="008253D4" w:rsidRDefault="00EE1FA0" w:rsidP="00892032">
      <w:pPr>
        <w:pStyle w:val="NoSpacing"/>
        <w:rPr>
          <w:rFonts w:ascii="Cambria" w:hAnsi="Cambria" w:cs="Times New Roman"/>
          <w:b/>
          <w:sz w:val="24"/>
          <w:szCs w:val="24"/>
        </w:rPr>
      </w:pPr>
    </w:p>
    <w:p w:rsidR="002172B5" w:rsidRPr="008253D4" w:rsidRDefault="002172B5" w:rsidP="00850A70">
      <w:pPr>
        <w:pStyle w:val="NoSpacing"/>
        <w:tabs>
          <w:tab w:val="center" w:pos="4680"/>
          <w:tab w:val="left" w:pos="5785"/>
        </w:tabs>
        <w:jc w:val="center"/>
        <w:rPr>
          <w:rFonts w:ascii="Cambria" w:hAnsi="Cambria"/>
          <w:b/>
          <w:sz w:val="24"/>
          <w:szCs w:val="24"/>
        </w:rPr>
      </w:pPr>
    </w:p>
    <w:p w:rsidR="00A410A9" w:rsidRPr="008253D4" w:rsidRDefault="00A410A9" w:rsidP="00850A70">
      <w:pPr>
        <w:pStyle w:val="NoSpacing"/>
        <w:tabs>
          <w:tab w:val="center" w:pos="4680"/>
          <w:tab w:val="left" w:pos="5785"/>
        </w:tabs>
        <w:jc w:val="center"/>
        <w:rPr>
          <w:rFonts w:ascii="Cambria" w:hAnsi="Cambria"/>
          <w:b/>
          <w:sz w:val="24"/>
          <w:szCs w:val="24"/>
        </w:rPr>
      </w:pPr>
      <w:r w:rsidRPr="008253D4">
        <w:rPr>
          <w:rFonts w:ascii="Cambria" w:hAnsi="Cambria"/>
          <w:b/>
          <w:sz w:val="24"/>
          <w:szCs w:val="24"/>
        </w:rPr>
        <w:t>Chapter V</w:t>
      </w:r>
    </w:p>
    <w:p w:rsidR="00A410A9" w:rsidRPr="008253D4" w:rsidRDefault="00A410A9" w:rsidP="00BA6824">
      <w:pPr>
        <w:pStyle w:val="NoSpacing"/>
        <w:jc w:val="center"/>
        <w:rPr>
          <w:rFonts w:ascii="Cambria" w:hAnsi="Cambria"/>
          <w:b/>
          <w:sz w:val="24"/>
          <w:szCs w:val="24"/>
        </w:rPr>
      </w:pPr>
      <w:r w:rsidRPr="008253D4">
        <w:rPr>
          <w:rFonts w:ascii="Cambria" w:hAnsi="Cambria"/>
          <w:b/>
          <w:sz w:val="24"/>
          <w:szCs w:val="24"/>
        </w:rPr>
        <w:t>F</w:t>
      </w:r>
      <w:r w:rsidR="00BA6824" w:rsidRPr="008253D4">
        <w:rPr>
          <w:rFonts w:ascii="Cambria" w:hAnsi="Cambria"/>
          <w:b/>
          <w:sz w:val="24"/>
          <w:szCs w:val="24"/>
        </w:rPr>
        <w:t>inal Provisions</w:t>
      </w:r>
    </w:p>
    <w:p w:rsidR="00A410A9" w:rsidRPr="008253D4" w:rsidRDefault="00A410A9" w:rsidP="00A410A9">
      <w:pPr>
        <w:pStyle w:val="NoSpacing"/>
        <w:jc w:val="both"/>
        <w:rPr>
          <w:rFonts w:ascii="Cambria" w:hAnsi="Cambria"/>
          <w:sz w:val="24"/>
          <w:szCs w:val="24"/>
        </w:rPr>
      </w:pPr>
    </w:p>
    <w:p w:rsidR="00A410A9" w:rsidRPr="008253D4" w:rsidRDefault="00A61581" w:rsidP="00A410A9">
      <w:pPr>
        <w:pStyle w:val="NoSpacing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Article 14</w:t>
      </w:r>
    </w:p>
    <w:p w:rsidR="00A410A9" w:rsidRPr="008253D4" w:rsidRDefault="004D3E66" w:rsidP="00A410A9">
      <w:pPr>
        <w:pStyle w:val="NoSpacing"/>
        <w:jc w:val="center"/>
        <w:rPr>
          <w:rFonts w:ascii="Cambria" w:hAnsi="Cambria"/>
          <w:b/>
          <w:sz w:val="24"/>
          <w:szCs w:val="24"/>
        </w:rPr>
      </w:pPr>
      <w:r w:rsidRPr="008253D4">
        <w:rPr>
          <w:rFonts w:ascii="Cambria" w:hAnsi="Cambria"/>
          <w:b/>
          <w:sz w:val="24"/>
          <w:szCs w:val="24"/>
        </w:rPr>
        <w:t>A</w:t>
      </w:r>
      <w:r w:rsidR="00A410A9" w:rsidRPr="008253D4">
        <w:rPr>
          <w:rFonts w:ascii="Cambria" w:hAnsi="Cambria"/>
          <w:b/>
          <w:sz w:val="24"/>
          <w:szCs w:val="24"/>
        </w:rPr>
        <w:t>mendment</w:t>
      </w:r>
      <w:r w:rsidR="00210D05" w:rsidRPr="008253D4">
        <w:rPr>
          <w:rFonts w:ascii="Cambria" w:hAnsi="Cambria"/>
          <w:b/>
          <w:sz w:val="24"/>
          <w:szCs w:val="24"/>
        </w:rPr>
        <w:t>s</w:t>
      </w:r>
      <w:r w:rsidR="00A410A9" w:rsidRPr="008253D4">
        <w:rPr>
          <w:rFonts w:ascii="Cambria" w:hAnsi="Cambria"/>
          <w:b/>
          <w:sz w:val="24"/>
          <w:szCs w:val="24"/>
        </w:rPr>
        <w:t xml:space="preserve"> </w:t>
      </w:r>
    </w:p>
    <w:p w:rsidR="00A410A9" w:rsidRPr="008253D4" w:rsidRDefault="00A410A9" w:rsidP="00A410A9">
      <w:pPr>
        <w:pStyle w:val="NoSpacing"/>
        <w:jc w:val="center"/>
        <w:rPr>
          <w:rFonts w:ascii="Cambria" w:hAnsi="Cambria"/>
          <w:b/>
          <w:sz w:val="24"/>
          <w:szCs w:val="24"/>
        </w:rPr>
      </w:pPr>
    </w:p>
    <w:p w:rsidR="00AC305A" w:rsidRPr="008253D4" w:rsidRDefault="00A410A9" w:rsidP="00AC305A">
      <w:pPr>
        <w:pStyle w:val="NoSpacing"/>
        <w:numPr>
          <w:ilvl w:val="0"/>
          <w:numId w:val="14"/>
        </w:numPr>
        <w:ind w:left="360"/>
        <w:jc w:val="both"/>
        <w:rPr>
          <w:rFonts w:ascii="Cambria" w:hAnsi="Cambria"/>
          <w:sz w:val="24"/>
          <w:szCs w:val="24"/>
        </w:rPr>
      </w:pPr>
      <w:r w:rsidRPr="008253D4">
        <w:rPr>
          <w:rFonts w:ascii="Cambria" w:hAnsi="Cambria"/>
          <w:sz w:val="24"/>
          <w:szCs w:val="24"/>
        </w:rPr>
        <w:t>Any member of the Committee may propose amendment</w:t>
      </w:r>
      <w:r w:rsidR="00210D05" w:rsidRPr="008253D4">
        <w:rPr>
          <w:rFonts w:ascii="Cambria" w:hAnsi="Cambria"/>
          <w:sz w:val="24"/>
          <w:szCs w:val="24"/>
        </w:rPr>
        <w:t>(s)</w:t>
      </w:r>
      <w:r w:rsidR="00D51D8C" w:rsidRPr="008253D4">
        <w:rPr>
          <w:rFonts w:ascii="Cambria" w:hAnsi="Cambria"/>
          <w:sz w:val="24"/>
          <w:szCs w:val="24"/>
        </w:rPr>
        <w:t xml:space="preserve"> to the Rules of Procedure </w:t>
      </w:r>
      <w:r w:rsidR="00210D05" w:rsidRPr="008253D4">
        <w:rPr>
          <w:rFonts w:ascii="Cambria" w:hAnsi="Cambria"/>
          <w:sz w:val="24"/>
          <w:szCs w:val="24"/>
        </w:rPr>
        <w:t xml:space="preserve">in writing, </w:t>
      </w:r>
      <w:r w:rsidRPr="008253D4">
        <w:rPr>
          <w:rFonts w:ascii="Cambria" w:hAnsi="Cambria"/>
          <w:sz w:val="24"/>
          <w:szCs w:val="24"/>
        </w:rPr>
        <w:t xml:space="preserve">and submit them to the </w:t>
      </w:r>
      <w:r w:rsidR="00C314F4" w:rsidRPr="008253D4">
        <w:rPr>
          <w:rFonts w:ascii="Cambria" w:hAnsi="Cambria"/>
          <w:sz w:val="24"/>
          <w:szCs w:val="24"/>
        </w:rPr>
        <w:t>Chairperson</w:t>
      </w:r>
      <w:r w:rsidR="002433C8" w:rsidRPr="008253D4">
        <w:rPr>
          <w:rFonts w:ascii="Cambria" w:hAnsi="Cambria"/>
          <w:sz w:val="24"/>
          <w:szCs w:val="24"/>
        </w:rPr>
        <w:t xml:space="preserve"> and the Secretariat</w:t>
      </w:r>
      <w:r w:rsidRPr="008253D4">
        <w:rPr>
          <w:rFonts w:ascii="Cambria" w:hAnsi="Cambria"/>
          <w:sz w:val="24"/>
          <w:szCs w:val="24"/>
        </w:rPr>
        <w:t xml:space="preserve"> with a view to </w:t>
      </w:r>
      <w:r w:rsidR="00D51D8C" w:rsidRPr="008253D4">
        <w:rPr>
          <w:rFonts w:ascii="Cambria" w:hAnsi="Cambria"/>
          <w:sz w:val="24"/>
          <w:szCs w:val="24"/>
        </w:rPr>
        <w:t xml:space="preserve">improving the work and </w:t>
      </w:r>
      <w:r w:rsidR="002433C8" w:rsidRPr="008253D4">
        <w:rPr>
          <w:rFonts w:ascii="Cambria" w:hAnsi="Cambria"/>
          <w:sz w:val="24"/>
          <w:szCs w:val="24"/>
        </w:rPr>
        <w:t>performance of the Committee</w:t>
      </w:r>
      <w:r w:rsidR="00D51D8C" w:rsidRPr="008253D4">
        <w:rPr>
          <w:rFonts w:ascii="Cambria" w:hAnsi="Cambria"/>
          <w:sz w:val="24"/>
          <w:szCs w:val="24"/>
        </w:rPr>
        <w:t xml:space="preserve">. </w:t>
      </w:r>
      <w:r w:rsidRPr="008253D4">
        <w:rPr>
          <w:rFonts w:ascii="Cambria" w:hAnsi="Cambria"/>
          <w:sz w:val="24"/>
          <w:szCs w:val="24"/>
        </w:rPr>
        <w:t xml:space="preserve">  </w:t>
      </w:r>
    </w:p>
    <w:p w:rsidR="00AC305A" w:rsidRPr="008253D4" w:rsidRDefault="00AC305A" w:rsidP="00AC305A">
      <w:pPr>
        <w:pStyle w:val="NoSpacing"/>
        <w:ind w:left="360"/>
        <w:jc w:val="both"/>
        <w:rPr>
          <w:rFonts w:ascii="Cambria" w:hAnsi="Cambria"/>
          <w:sz w:val="24"/>
          <w:szCs w:val="24"/>
        </w:rPr>
      </w:pPr>
    </w:p>
    <w:p w:rsidR="00AC305A" w:rsidRPr="008253D4" w:rsidRDefault="00210D05" w:rsidP="00210D05">
      <w:pPr>
        <w:pStyle w:val="NoSpacing"/>
        <w:numPr>
          <w:ilvl w:val="0"/>
          <w:numId w:val="14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>On receipt of the proposal(s), the Secretariat would circulate them amongst all the contracting parties for consideration in the next meeting of the Committee.</w:t>
      </w:r>
      <w:r w:rsidR="00E24210" w:rsidRPr="008253D4">
        <w:rPr>
          <w:rFonts w:ascii="Cambria" w:hAnsi="Cambria" w:cs="Times New Roman"/>
          <w:sz w:val="24"/>
          <w:szCs w:val="24"/>
        </w:rPr>
        <w:t xml:space="preserve"> </w:t>
      </w:r>
    </w:p>
    <w:p w:rsidR="00AC305A" w:rsidRPr="008253D4" w:rsidRDefault="00AC305A" w:rsidP="00AC305A">
      <w:pPr>
        <w:pStyle w:val="ListParagraph"/>
        <w:rPr>
          <w:rFonts w:ascii="Cambria" w:hAnsi="Cambria"/>
        </w:rPr>
      </w:pPr>
    </w:p>
    <w:p w:rsidR="00E24210" w:rsidRPr="008253D4" w:rsidRDefault="00E24210" w:rsidP="00210D05">
      <w:pPr>
        <w:pStyle w:val="NoSpacing"/>
        <w:numPr>
          <w:ilvl w:val="0"/>
          <w:numId w:val="14"/>
        </w:numPr>
        <w:ind w:left="360"/>
        <w:jc w:val="both"/>
        <w:rPr>
          <w:rFonts w:ascii="Cambria" w:hAnsi="Cambria" w:cs="Times New Roman"/>
          <w:sz w:val="24"/>
          <w:szCs w:val="24"/>
        </w:rPr>
      </w:pPr>
      <w:r w:rsidRPr="008253D4">
        <w:rPr>
          <w:rFonts w:ascii="Cambria" w:hAnsi="Cambria" w:cs="Times New Roman"/>
          <w:sz w:val="24"/>
          <w:szCs w:val="24"/>
        </w:rPr>
        <w:t xml:space="preserve">Any amendments to the Rules of Procedures shall be decided in accordance with Article </w:t>
      </w:r>
      <w:r w:rsidR="00A07189">
        <w:rPr>
          <w:rFonts w:ascii="Cambria" w:hAnsi="Cambria" w:cs="Times New Roman"/>
          <w:sz w:val="24"/>
          <w:szCs w:val="24"/>
        </w:rPr>
        <w:t>9</w:t>
      </w:r>
      <w:r w:rsidRPr="008253D4">
        <w:rPr>
          <w:rFonts w:ascii="Cambria" w:hAnsi="Cambria" w:cs="Times New Roman"/>
          <w:sz w:val="24"/>
          <w:szCs w:val="24"/>
        </w:rPr>
        <w:t xml:space="preserve">.  </w:t>
      </w:r>
    </w:p>
    <w:p w:rsidR="00210D05" w:rsidRPr="008253D4" w:rsidRDefault="00210D05" w:rsidP="00850A70">
      <w:pPr>
        <w:pStyle w:val="NoSpacing"/>
        <w:ind w:left="360"/>
        <w:rPr>
          <w:rFonts w:ascii="Cambria" w:hAnsi="Cambria" w:cs="Times New Roman"/>
          <w:sz w:val="24"/>
          <w:szCs w:val="24"/>
        </w:rPr>
      </w:pPr>
    </w:p>
    <w:p w:rsidR="003521FC" w:rsidRPr="008253D4" w:rsidRDefault="003521FC" w:rsidP="00A410A9">
      <w:pPr>
        <w:pStyle w:val="NoSpacing"/>
        <w:jc w:val="center"/>
        <w:rPr>
          <w:rFonts w:ascii="Cambria" w:hAnsi="Cambria"/>
          <w:b/>
          <w:sz w:val="24"/>
          <w:szCs w:val="24"/>
        </w:rPr>
      </w:pPr>
    </w:p>
    <w:p w:rsidR="00A410A9" w:rsidRPr="008253D4" w:rsidRDefault="002E3DD8" w:rsidP="00A410A9">
      <w:pPr>
        <w:pStyle w:val="NoSpacing"/>
        <w:jc w:val="center"/>
        <w:rPr>
          <w:rFonts w:ascii="Cambria" w:hAnsi="Cambria"/>
          <w:b/>
          <w:sz w:val="24"/>
          <w:szCs w:val="24"/>
        </w:rPr>
      </w:pPr>
      <w:r w:rsidRPr="008253D4">
        <w:rPr>
          <w:rFonts w:ascii="Cambria" w:hAnsi="Cambria"/>
          <w:b/>
          <w:sz w:val="24"/>
          <w:szCs w:val="24"/>
        </w:rPr>
        <w:t>A</w:t>
      </w:r>
      <w:r w:rsidR="00A61581">
        <w:rPr>
          <w:rFonts w:ascii="Cambria" w:hAnsi="Cambria"/>
          <w:b/>
          <w:sz w:val="24"/>
          <w:szCs w:val="24"/>
        </w:rPr>
        <w:t>rticle 15</w:t>
      </w:r>
    </w:p>
    <w:p w:rsidR="00A410A9" w:rsidRPr="008253D4" w:rsidRDefault="00864B3F" w:rsidP="000835B0">
      <w:pPr>
        <w:pStyle w:val="NoSpacing"/>
        <w:jc w:val="center"/>
        <w:rPr>
          <w:rFonts w:ascii="Cambria" w:hAnsi="Cambria"/>
          <w:b/>
          <w:sz w:val="24"/>
          <w:szCs w:val="24"/>
        </w:rPr>
      </w:pPr>
      <w:r w:rsidRPr="008253D4">
        <w:rPr>
          <w:rFonts w:ascii="Cambria" w:hAnsi="Cambria"/>
          <w:b/>
          <w:sz w:val="24"/>
          <w:szCs w:val="24"/>
        </w:rPr>
        <w:t xml:space="preserve">Entry into Force </w:t>
      </w:r>
    </w:p>
    <w:p w:rsidR="00A410A9" w:rsidRPr="008253D4" w:rsidRDefault="00A410A9" w:rsidP="00A410A9">
      <w:pPr>
        <w:pStyle w:val="NoSpacing"/>
        <w:jc w:val="center"/>
        <w:rPr>
          <w:rFonts w:ascii="Cambria" w:hAnsi="Cambria"/>
          <w:b/>
          <w:sz w:val="24"/>
          <w:szCs w:val="24"/>
        </w:rPr>
      </w:pPr>
    </w:p>
    <w:p w:rsidR="00A410A9" w:rsidRPr="008253D4" w:rsidRDefault="00A410A9" w:rsidP="005E523E">
      <w:pPr>
        <w:pStyle w:val="NoSpacing"/>
        <w:jc w:val="both"/>
        <w:rPr>
          <w:rFonts w:ascii="Cambria" w:hAnsi="Cambria"/>
          <w:b/>
          <w:sz w:val="24"/>
          <w:szCs w:val="24"/>
        </w:rPr>
      </w:pPr>
      <w:r w:rsidRPr="008253D4">
        <w:rPr>
          <w:rFonts w:ascii="Cambria" w:hAnsi="Cambria"/>
          <w:sz w:val="24"/>
          <w:szCs w:val="24"/>
        </w:rPr>
        <w:t xml:space="preserve">These Rules of Procedure </w:t>
      </w:r>
      <w:r w:rsidR="003908D9" w:rsidRPr="008253D4">
        <w:rPr>
          <w:rFonts w:ascii="Cambria" w:hAnsi="Cambria"/>
          <w:sz w:val="24"/>
          <w:szCs w:val="24"/>
        </w:rPr>
        <w:t xml:space="preserve">and any amendments thereto </w:t>
      </w:r>
      <w:r w:rsidRPr="008253D4">
        <w:rPr>
          <w:rFonts w:ascii="Cambria" w:hAnsi="Cambria"/>
          <w:sz w:val="24"/>
          <w:szCs w:val="24"/>
        </w:rPr>
        <w:t>shall enter into force on the day following their adoption by the Committee.</w:t>
      </w:r>
    </w:p>
    <w:p w:rsidR="00A410A9" w:rsidRPr="008253D4" w:rsidRDefault="00A410A9" w:rsidP="00C718F5">
      <w:pPr>
        <w:pStyle w:val="NoSpacing"/>
        <w:jc w:val="both"/>
        <w:rPr>
          <w:rFonts w:ascii="Cambria" w:hAnsi="Cambria" w:cs="Times New Roman"/>
          <w:sz w:val="24"/>
          <w:szCs w:val="24"/>
        </w:rPr>
      </w:pPr>
    </w:p>
    <w:sectPr w:rsidR="00A410A9" w:rsidRPr="008253D4" w:rsidSect="00CE7C84">
      <w:headerReference w:type="default" r:id="rId8"/>
      <w:footerReference w:type="default" r:id="rId9"/>
      <w:pgSz w:w="12240" w:h="15840"/>
      <w:pgMar w:top="900" w:right="1440" w:bottom="1350" w:left="1440" w:header="720" w:footer="34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2A2" w:rsidRDefault="001922A2" w:rsidP="00F910AA">
      <w:r>
        <w:separator/>
      </w:r>
    </w:p>
  </w:endnote>
  <w:endnote w:type="continuationSeparator" w:id="0">
    <w:p w:rsidR="001922A2" w:rsidRDefault="001922A2" w:rsidP="00F91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72204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1928" w:rsidRDefault="00A11928">
        <w:pPr>
          <w:pStyle w:val="Footer"/>
          <w:jc w:val="right"/>
        </w:pPr>
        <w:fldSimple w:instr=" PAGE   \* MERGEFORMAT ">
          <w:r w:rsidR="00261ACA">
            <w:rPr>
              <w:noProof/>
            </w:rPr>
            <w:t>4</w:t>
          </w:r>
        </w:fldSimple>
      </w:p>
    </w:sdtContent>
  </w:sdt>
  <w:p w:rsidR="00A11928" w:rsidRDefault="00A119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2A2" w:rsidRDefault="001922A2" w:rsidP="00F910AA">
      <w:r>
        <w:separator/>
      </w:r>
    </w:p>
  </w:footnote>
  <w:footnote w:type="continuationSeparator" w:id="0">
    <w:p w:rsidR="001922A2" w:rsidRDefault="001922A2" w:rsidP="00F910AA">
      <w:r>
        <w:continuationSeparator/>
      </w:r>
    </w:p>
  </w:footnote>
  <w:footnote w:id="1">
    <w:p w:rsidR="00A11928" w:rsidRPr="00892032" w:rsidRDefault="00A11928">
      <w:pPr>
        <w:pStyle w:val="FootnoteText"/>
        <w:rPr>
          <w:i/>
          <w:lang w:val="tr-TR"/>
        </w:rPr>
      </w:pPr>
      <w:r w:rsidRPr="00892032">
        <w:rPr>
          <w:rStyle w:val="FootnoteReference"/>
          <w:i/>
        </w:rPr>
        <w:footnoteRef/>
      </w:r>
      <w:r w:rsidRPr="00892032">
        <w:rPr>
          <w:i/>
        </w:rPr>
        <w:t xml:space="preserve"> </w:t>
      </w:r>
      <w:r w:rsidRPr="00892032">
        <w:rPr>
          <w:i/>
          <w:lang w:val="tr-TR"/>
        </w:rPr>
        <w:t>Article 27 (2) of the PTA</w:t>
      </w:r>
    </w:p>
  </w:footnote>
  <w:footnote w:id="2">
    <w:p w:rsidR="00A11928" w:rsidRPr="00892032" w:rsidRDefault="00A11928">
      <w:pPr>
        <w:pStyle w:val="FootnoteText"/>
        <w:rPr>
          <w:i/>
          <w:lang w:val="tr-TR"/>
        </w:rPr>
      </w:pPr>
      <w:r w:rsidRPr="00892032">
        <w:rPr>
          <w:rStyle w:val="FootnoteReference"/>
          <w:i/>
        </w:rPr>
        <w:footnoteRef/>
      </w:r>
      <w:r w:rsidRPr="00892032">
        <w:rPr>
          <w:i/>
        </w:rPr>
        <w:t xml:space="preserve"> </w:t>
      </w:r>
      <w:r w:rsidRPr="00892032">
        <w:rPr>
          <w:i/>
          <w:lang w:val="tr-TR"/>
        </w:rPr>
        <w:t>Article 27 (4) of the PTA</w:t>
      </w:r>
    </w:p>
  </w:footnote>
  <w:footnote w:id="3">
    <w:p w:rsidR="00A11928" w:rsidRPr="00892032" w:rsidRDefault="00A11928">
      <w:pPr>
        <w:pStyle w:val="FootnoteText"/>
        <w:rPr>
          <w:i/>
          <w:lang w:val="tr-TR"/>
        </w:rPr>
      </w:pPr>
      <w:r w:rsidRPr="00892032">
        <w:rPr>
          <w:rStyle w:val="FootnoteReference"/>
          <w:i/>
        </w:rPr>
        <w:footnoteRef/>
      </w:r>
      <w:r w:rsidRPr="00892032">
        <w:rPr>
          <w:i/>
        </w:rPr>
        <w:t xml:space="preserve"> </w:t>
      </w:r>
      <w:r w:rsidRPr="00892032">
        <w:rPr>
          <w:i/>
          <w:lang w:val="tr-TR"/>
        </w:rPr>
        <w:t>Article 27 (5) of the PTA</w:t>
      </w:r>
    </w:p>
  </w:footnote>
  <w:footnote w:id="4">
    <w:p w:rsidR="00A11928" w:rsidRPr="00892032" w:rsidRDefault="00A11928">
      <w:pPr>
        <w:pStyle w:val="FootnoteText"/>
        <w:rPr>
          <w:i/>
          <w:lang w:val="tr-TR"/>
        </w:rPr>
      </w:pPr>
      <w:r w:rsidRPr="00892032">
        <w:rPr>
          <w:rStyle w:val="FootnoteReference"/>
          <w:i/>
        </w:rPr>
        <w:footnoteRef/>
      </w:r>
      <w:r w:rsidRPr="00892032">
        <w:rPr>
          <w:i/>
        </w:rPr>
        <w:t xml:space="preserve"> Article 27 (1) of the PTA</w:t>
      </w:r>
    </w:p>
  </w:footnote>
  <w:footnote w:id="5">
    <w:p w:rsidR="00A11928" w:rsidRPr="00892032" w:rsidRDefault="00A11928">
      <w:pPr>
        <w:pStyle w:val="FootnoteText"/>
        <w:rPr>
          <w:i/>
          <w:lang w:val="tr-TR"/>
        </w:rPr>
      </w:pPr>
      <w:r w:rsidRPr="00892032">
        <w:rPr>
          <w:rStyle w:val="FootnoteReference"/>
          <w:i/>
        </w:rPr>
        <w:footnoteRef/>
      </w:r>
      <w:r w:rsidRPr="00892032">
        <w:rPr>
          <w:i/>
        </w:rPr>
        <w:t xml:space="preserve"> </w:t>
      </w:r>
      <w:r w:rsidRPr="00892032">
        <w:rPr>
          <w:i/>
          <w:lang w:val="tr-TR"/>
        </w:rPr>
        <w:t>Ibid</w:t>
      </w:r>
    </w:p>
  </w:footnote>
  <w:footnote w:id="6">
    <w:p w:rsidR="00A11928" w:rsidRPr="00892032" w:rsidRDefault="00A11928">
      <w:pPr>
        <w:pStyle w:val="FootnoteText"/>
        <w:rPr>
          <w:i/>
          <w:lang w:val="tr-TR"/>
        </w:rPr>
      </w:pPr>
      <w:r w:rsidRPr="00892032">
        <w:rPr>
          <w:rStyle w:val="FootnoteReference"/>
          <w:i/>
        </w:rPr>
        <w:footnoteRef/>
      </w:r>
      <w:r w:rsidRPr="00892032">
        <w:rPr>
          <w:i/>
        </w:rPr>
        <w:t xml:space="preserve"> </w:t>
      </w:r>
      <w:r w:rsidRPr="00892032">
        <w:rPr>
          <w:i/>
          <w:lang w:val="tr-TR"/>
        </w:rPr>
        <w:t>Article 27 (3) of the PTA</w:t>
      </w:r>
    </w:p>
  </w:footnote>
  <w:footnote w:id="7">
    <w:p w:rsidR="00A11928" w:rsidRPr="00892032" w:rsidRDefault="00A11928">
      <w:pPr>
        <w:pStyle w:val="FootnoteText"/>
        <w:rPr>
          <w:i/>
          <w:lang w:val="tr-TR"/>
        </w:rPr>
      </w:pPr>
      <w:r w:rsidRPr="00892032">
        <w:rPr>
          <w:rStyle w:val="FootnoteReference"/>
          <w:i/>
        </w:rPr>
        <w:footnoteRef/>
      </w:r>
      <w:r w:rsidRPr="00892032">
        <w:rPr>
          <w:i/>
        </w:rPr>
        <w:t xml:space="preserve"> </w:t>
      </w:r>
      <w:r w:rsidRPr="00892032">
        <w:rPr>
          <w:i/>
          <w:lang w:val="tr-TR"/>
        </w:rPr>
        <w:t>Article 29 of the PTA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4EF" w:rsidRPr="005764EF" w:rsidRDefault="005764EF" w:rsidP="005764EF">
    <w:pPr>
      <w:pStyle w:val="Header"/>
      <w:jc w:val="right"/>
      <w:rPr>
        <w:i/>
      </w:rPr>
    </w:pPr>
    <w:r w:rsidRPr="005764EF">
      <w:rPr>
        <w:i/>
      </w:rPr>
      <w:t>FINAL Version on 22 March 2012 at 16:30</w:t>
    </w:r>
  </w:p>
  <w:p w:rsidR="005764EF" w:rsidRDefault="005764E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7534"/>
    <w:multiLevelType w:val="hybridMultilevel"/>
    <w:tmpl w:val="1D1E93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D5D66"/>
    <w:multiLevelType w:val="hybridMultilevel"/>
    <w:tmpl w:val="BFCED9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43BE2"/>
    <w:multiLevelType w:val="hybridMultilevel"/>
    <w:tmpl w:val="3550CAE0"/>
    <w:lvl w:ilvl="0" w:tplc="A4E0CFB0">
      <w:start w:val="1"/>
      <w:numFmt w:val="decimal"/>
      <w:lvlText w:val="%1)"/>
      <w:lvlJc w:val="left"/>
      <w:pPr>
        <w:ind w:left="3763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F0158"/>
    <w:multiLevelType w:val="hybridMultilevel"/>
    <w:tmpl w:val="96BEA4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5121E"/>
    <w:multiLevelType w:val="hybridMultilevel"/>
    <w:tmpl w:val="8084ED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86E52"/>
    <w:multiLevelType w:val="hybridMultilevel"/>
    <w:tmpl w:val="3AE283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D29F6"/>
    <w:multiLevelType w:val="hybridMultilevel"/>
    <w:tmpl w:val="D658AB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A0E15"/>
    <w:multiLevelType w:val="hybridMultilevel"/>
    <w:tmpl w:val="C840D4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710E2"/>
    <w:multiLevelType w:val="hybridMultilevel"/>
    <w:tmpl w:val="B7943F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E7043"/>
    <w:multiLevelType w:val="hybridMultilevel"/>
    <w:tmpl w:val="42A8894C"/>
    <w:lvl w:ilvl="0" w:tplc="041F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D511C6A"/>
    <w:multiLevelType w:val="hybridMultilevel"/>
    <w:tmpl w:val="971A57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76C72"/>
    <w:multiLevelType w:val="hybridMultilevel"/>
    <w:tmpl w:val="1F020E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3D022F"/>
    <w:multiLevelType w:val="hybridMultilevel"/>
    <w:tmpl w:val="C2AE2F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DB6D6E"/>
    <w:multiLevelType w:val="hybridMultilevel"/>
    <w:tmpl w:val="CE682A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B5065F"/>
    <w:multiLevelType w:val="hybridMultilevel"/>
    <w:tmpl w:val="43209D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73702B"/>
    <w:multiLevelType w:val="hybridMultilevel"/>
    <w:tmpl w:val="BFA485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C5999"/>
    <w:multiLevelType w:val="hybridMultilevel"/>
    <w:tmpl w:val="1EF4C1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376102"/>
    <w:multiLevelType w:val="hybridMultilevel"/>
    <w:tmpl w:val="CF0A49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FE6FB8"/>
    <w:multiLevelType w:val="hybridMultilevel"/>
    <w:tmpl w:val="97F4FB06"/>
    <w:lvl w:ilvl="0" w:tplc="C23AA542">
      <w:start w:val="1"/>
      <w:numFmt w:val="decimal"/>
      <w:lvlText w:val="%1)"/>
      <w:lvlJc w:val="left"/>
      <w:pPr>
        <w:ind w:left="720" w:hanging="360"/>
      </w:pPr>
      <w:rPr>
        <w:rFonts w:ascii="Cambria" w:eastAsiaTheme="minorHAnsi" w:hAnsi="Cambria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7F4569"/>
    <w:multiLevelType w:val="hybridMultilevel"/>
    <w:tmpl w:val="1C4281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13"/>
  </w:num>
  <w:num w:numId="5">
    <w:abstractNumId w:val="6"/>
  </w:num>
  <w:num w:numId="6">
    <w:abstractNumId w:val="17"/>
  </w:num>
  <w:num w:numId="7">
    <w:abstractNumId w:val="2"/>
  </w:num>
  <w:num w:numId="8">
    <w:abstractNumId w:val="16"/>
  </w:num>
  <w:num w:numId="9">
    <w:abstractNumId w:val="10"/>
  </w:num>
  <w:num w:numId="10">
    <w:abstractNumId w:val="12"/>
  </w:num>
  <w:num w:numId="11">
    <w:abstractNumId w:val="3"/>
  </w:num>
  <w:num w:numId="12">
    <w:abstractNumId w:val="19"/>
  </w:num>
  <w:num w:numId="13">
    <w:abstractNumId w:val="5"/>
  </w:num>
  <w:num w:numId="14">
    <w:abstractNumId w:val="7"/>
  </w:num>
  <w:num w:numId="15">
    <w:abstractNumId w:val="15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07621"/>
    <w:rsid w:val="00002F1A"/>
    <w:rsid w:val="000316E6"/>
    <w:rsid w:val="00033B15"/>
    <w:rsid w:val="00047A69"/>
    <w:rsid w:val="00057806"/>
    <w:rsid w:val="00064E13"/>
    <w:rsid w:val="000730B0"/>
    <w:rsid w:val="00077768"/>
    <w:rsid w:val="000835B0"/>
    <w:rsid w:val="000A06B5"/>
    <w:rsid w:val="000A4516"/>
    <w:rsid w:val="000B7A79"/>
    <w:rsid w:val="000C051F"/>
    <w:rsid w:val="000C5D98"/>
    <w:rsid w:val="000F336A"/>
    <w:rsid w:val="0010670E"/>
    <w:rsid w:val="00110B41"/>
    <w:rsid w:val="0014418A"/>
    <w:rsid w:val="00146FB0"/>
    <w:rsid w:val="00152284"/>
    <w:rsid w:val="00170D02"/>
    <w:rsid w:val="0018341B"/>
    <w:rsid w:val="001922A2"/>
    <w:rsid w:val="001B2BBA"/>
    <w:rsid w:val="001D0AEB"/>
    <w:rsid w:val="001D67A2"/>
    <w:rsid w:val="00202057"/>
    <w:rsid w:val="00210D05"/>
    <w:rsid w:val="002172B5"/>
    <w:rsid w:val="002242BC"/>
    <w:rsid w:val="002376D2"/>
    <w:rsid w:val="00241894"/>
    <w:rsid w:val="002433C8"/>
    <w:rsid w:val="00261ACA"/>
    <w:rsid w:val="002672E0"/>
    <w:rsid w:val="002874F1"/>
    <w:rsid w:val="002A4AE2"/>
    <w:rsid w:val="002A6305"/>
    <w:rsid w:val="002B114C"/>
    <w:rsid w:val="002B6A40"/>
    <w:rsid w:val="002C0754"/>
    <w:rsid w:val="002E3DD8"/>
    <w:rsid w:val="002E63E3"/>
    <w:rsid w:val="00307621"/>
    <w:rsid w:val="00314D52"/>
    <w:rsid w:val="003521FC"/>
    <w:rsid w:val="00363E5E"/>
    <w:rsid w:val="0036695A"/>
    <w:rsid w:val="0037141A"/>
    <w:rsid w:val="003754E4"/>
    <w:rsid w:val="00375885"/>
    <w:rsid w:val="00383D37"/>
    <w:rsid w:val="00390294"/>
    <w:rsid w:val="003908D9"/>
    <w:rsid w:val="003A4C9A"/>
    <w:rsid w:val="003B507B"/>
    <w:rsid w:val="003D01A5"/>
    <w:rsid w:val="003E4D28"/>
    <w:rsid w:val="00436CBB"/>
    <w:rsid w:val="00436F2D"/>
    <w:rsid w:val="00445732"/>
    <w:rsid w:val="00451304"/>
    <w:rsid w:val="00463B55"/>
    <w:rsid w:val="00463F6A"/>
    <w:rsid w:val="00483C09"/>
    <w:rsid w:val="004907B9"/>
    <w:rsid w:val="004B75A3"/>
    <w:rsid w:val="004C03FE"/>
    <w:rsid w:val="004D0E6A"/>
    <w:rsid w:val="004D3E66"/>
    <w:rsid w:val="004E156C"/>
    <w:rsid w:val="0052500B"/>
    <w:rsid w:val="00525125"/>
    <w:rsid w:val="00527313"/>
    <w:rsid w:val="005376FD"/>
    <w:rsid w:val="005764EF"/>
    <w:rsid w:val="00583092"/>
    <w:rsid w:val="00591EA4"/>
    <w:rsid w:val="005A3DE3"/>
    <w:rsid w:val="005C021E"/>
    <w:rsid w:val="005C0A9F"/>
    <w:rsid w:val="005E1585"/>
    <w:rsid w:val="005E523E"/>
    <w:rsid w:val="005E6433"/>
    <w:rsid w:val="005F37F2"/>
    <w:rsid w:val="00604930"/>
    <w:rsid w:val="00632A2E"/>
    <w:rsid w:val="006355C1"/>
    <w:rsid w:val="00640955"/>
    <w:rsid w:val="006530FF"/>
    <w:rsid w:val="00676321"/>
    <w:rsid w:val="0068115A"/>
    <w:rsid w:val="006873B0"/>
    <w:rsid w:val="006A1EF5"/>
    <w:rsid w:val="006E2BEC"/>
    <w:rsid w:val="007068B3"/>
    <w:rsid w:val="00717172"/>
    <w:rsid w:val="007254D8"/>
    <w:rsid w:val="00756AAC"/>
    <w:rsid w:val="00763C94"/>
    <w:rsid w:val="007672DC"/>
    <w:rsid w:val="00780B34"/>
    <w:rsid w:val="007B0EBB"/>
    <w:rsid w:val="007B3765"/>
    <w:rsid w:val="007C1C22"/>
    <w:rsid w:val="007C782B"/>
    <w:rsid w:val="007E397C"/>
    <w:rsid w:val="00801CC3"/>
    <w:rsid w:val="00807BE8"/>
    <w:rsid w:val="00824765"/>
    <w:rsid w:val="008253D4"/>
    <w:rsid w:val="0084035E"/>
    <w:rsid w:val="00850A70"/>
    <w:rsid w:val="00851A2C"/>
    <w:rsid w:val="008546E1"/>
    <w:rsid w:val="00856666"/>
    <w:rsid w:val="00856C02"/>
    <w:rsid w:val="00864B3F"/>
    <w:rsid w:val="00870C58"/>
    <w:rsid w:val="00892032"/>
    <w:rsid w:val="008C0784"/>
    <w:rsid w:val="008E6CCC"/>
    <w:rsid w:val="00916ACB"/>
    <w:rsid w:val="00920E02"/>
    <w:rsid w:val="00925380"/>
    <w:rsid w:val="0095249D"/>
    <w:rsid w:val="00966FB7"/>
    <w:rsid w:val="009B20C5"/>
    <w:rsid w:val="009B5EB0"/>
    <w:rsid w:val="009C4497"/>
    <w:rsid w:val="009F3F2C"/>
    <w:rsid w:val="00A07189"/>
    <w:rsid w:val="00A071E7"/>
    <w:rsid w:val="00A11928"/>
    <w:rsid w:val="00A21427"/>
    <w:rsid w:val="00A410A9"/>
    <w:rsid w:val="00A43BC9"/>
    <w:rsid w:val="00A52EFD"/>
    <w:rsid w:val="00A61581"/>
    <w:rsid w:val="00A819C1"/>
    <w:rsid w:val="00A83AF0"/>
    <w:rsid w:val="00AA1017"/>
    <w:rsid w:val="00AC305A"/>
    <w:rsid w:val="00AF33BC"/>
    <w:rsid w:val="00B1090B"/>
    <w:rsid w:val="00B44980"/>
    <w:rsid w:val="00B652B3"/>
    <w:rsid w:val="00B714CB"/>
    <w:rsid w:val="00B752C7"/>
    <w:rsid w:val="00B76220"/>
    <w:rsid w:val="00B842B6"/>
    <w:rsid w:val="00B92F3C"/>
    <w:rsid w:val="00BA6824"/>
    <w:rsid w:val="00BB4EC5"/>
    <w:rsid w:val="00BC2D38"/>
    <w:rsid w:val="00BE4EFF"/>
    <w:rsid w:val="00C1422C"/>
    <w:rsid w:val="00C152CB"/>
    <w:rsid w:val="00C314F4"/>
    <w:rsid w:val="00C718F5"/>
    <w:rsid w:val="00C91B6C"/>
    <w:rsid w:val="00CC232A"/>
    <w:rsid w:val="00CC67EA"/>
    <w:rsid w:val="00CC6F0C"/>
    <w:rsid w:val="00CD2E33"/>
    <w:rsid w:val="00CE01C4"/>
    <w:rsid w:val="00CE5F15"/>
    <w:rsid w:val="00CE7C84"/>
    <w:rsid w:val="00D02D7B"/>
    <w:rsid w:val="00D1198E"/>
    <w:rsid w:val="00D33315"/>
    <w:rsid w:val="00D37BB2"/>
    <w:rsid w:val="00D43D2E"/>
    <w:rsid w:val="00D51D8C"/>
    <w:rsid w:val="00D52BCB"/>
    <w:rsid w:val="00D82BE1"/>
    <w:rsid w:val="00D85AD2"/>
    <w:rsid w:val="00DB601F"/>
    <w:rsid w:val="00DC04BE"/>
    <w:rsid w:val="00DD6CDE"/>
    <w:rsid w:val="00DD7536"/>
    <w:rsid w:val="00DE2CF6"/>
    <w:rsid w:val="00DE4351"/>
    <w:rsid w:val="00DF01B4"/>
    <w:rsid w:val="00DF23B7"/>
    <w:rsid w:val="00DF3FF9"/>
    <w:rsid w:val="00E04B95"/>
    <w:rsid w:val="00E13622"/>
    <w:rsid w:val="00E24210"/>
    <w:rsid w:val="00E3704A"/>
    <w:rsid w:val="00E67B0A"/>
    <w:rsid w:val="00E73B01"/>
    <w:rsid w:val="00E85C7F"/>
    <w:rsid w:val="00E871C7"/>
    <w:rsid w:val="00EC5B3C"/>
    <w:rsid w:val="00ED2E7C"/>
    <w:rsid w:val="00ED4904"/>
    <w:rsid w:val="00EE1FA0"/>
    <w:rsid w:val="00EE4572"/>
    <w:rsid w:val="00EE63F9"/>
    <w:rsid w:val="00EE674C"/>
    <w:rsid w:val="00F03433"/>
    <w:rsid w:val="00F14153"/>
    <w:rsid w:val="00F171CA"/>
    <w:rsid w:val="00F5113D"/>
    <w:rsid w:val="00F61D32"/>
    <w:rsid w:val="00F71197"/>
    <w:rsid w:val="00F76241"/>
    <w:rsid w:val="00F80BB6"/>
    <w:rsid w:val="00F910AA"/>
    <w:rsid w:val="00FA6FCD"/>
    <w:rsid w:val="00FD4112"/>
    <w:rsid w:val="00FE2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410A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762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8F5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8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0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0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10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0A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A410A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qFormat/>
    <w:rsid w:val="001B2BB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47A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7A6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7A6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2F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F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F3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F3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410A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762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18F5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8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0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0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910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0A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A410A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qFormat/>
    <w:rsid w:val="001B2BB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47A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7A6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47A6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2F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F3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F3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F3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E5B6C"/>
    <w:rsid w:val="00A57A71"/>
    <w:rsid w:val="00AE5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05D66770F6413083E5DCA3506433D5">
    <w:name w:val="CC05D66770F6413083E5DCA3506433D5"/>
    <w:rsid w:val="00AE5B6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6180B-5C49-4673-9637-FD35AD63C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Lenovo</cp:lastModifiedBy>
  <cp:revision>32</cp:revision>
  <cp:lastPrinted>2012-03-20T12:07:00Z</cp:lastPrinted>
  <dcterms:created xsi:type="dcterms:W3CDTF">2012-03-22T09:51:00Z</dcterms:created>
  <dcterms:modified xsi:type="dcterms:W3CDTF">2012-03-22T14:37:00Z</dcterms:modified>
</cp:coreProperties>
</file>